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6F4" w:rsidRPr="00CD7019" w:rsidRDefault="009976F4" w:rsidP="00000D17">
      <w:pPr>
        <w:jc w:val="center"/>
        <w:rPr>
          <w:b/>
          <w:bCs/>
          <w:caps/>
          <w:sz w:val="22"/>
          <w:szCs w:val="22"/>
        </w:rPr>
      </w:pPr>
      <w:r w:rsidRPr="00CD7019">
        <w:rPr>
          <w:b/>
          <w:bCs/>
          <w:caps/>
          <w:sz w:val="22"/>
          <w:szCs w:val="22"/>
        </w:rPr>
        <w:t xml:space="preserve">Influence of agroecosystems on biodiversity of </w:t>
      </w:r>
      <w:r w:rsidRPr="00CD7019">
        <w:rPr>
          <w:b/>
          <w:bCs/>
          <w:i/>
          <w:iCs/>
          <w:caps/>
          <w:sz w:val="22"/>
          <w:szCs w:val="22"/>
        </w:rPr>
        <w:t>Carabidae</w:t>
      </w:r>
      <w:r w:rsidRPr="00CD7019">
        <w:rPr>
          <w:b/>
          <w:bCs/>
          <w:caps/>
          <w:sz w:val="22"/>
          <w:szCs w:val="22"/>
        </w:rPr>
        <w:t xml:space="preserve"> in the Nature reserve of Alúvium Žitavy IN THE SOUThWESTERN PART OF the Slovak republic</w:t>
      </w:r>
    </w:p>
    <w:p w:rsidR="009976F4" w:rsidRPr="00CD7019" w:rsidRDefault="009976F4" w:rsidP="00000D17">
      <w:pPr>
        <w:spacing w:line="360" w:lineRule="auto"/>
        <w:jc w:val="right"/>
        <w:rPr>
          <w:sz w:val="22"/>
          <w:szCs w:val="22"/>
        </w:rPr>
      </w:pPr>
    </w:p>
    <w:p w:rsidR="009976F4" w:rsidRPr="00CD7019" w:rsidRDefault="009976F4" w:rsidP="00000D17">
      <w:pPr>
        <w:spacing w:line="360" w:lineRule="auto"/>
        <w:jc w:val="right"/>
        <w:rPr>
          <w:b/>
          <w:bCs/>
          <w:sz w:val="18"/>
          <w:szCs w:val="18"/>
        </w:rPr>
      </w:pPr>
      <w:r w:rsidRPr="00CD7019">
        <w:rPr>
          <w:b/>
          <w:bCs/>
          <w:sz w:val="18"/>
          <w:szCs w:val="18"/>
        </w:rPr>
        <w:t xml:space="preserve">Jana PORHAJAŠOVÁ, Alena RAKOVSKÁ, Jaroslav NOSKOVIČ, Mária BABOŠOVÁ, </w:t>
      </w:r>
    </w:p>
    <w:p w:rsidR="009976F4" w:rsidRPr="00CD7019" w:rsidRDefault="009976F4" w:rsidP="00000D17">
      <w:pPr>
        <w:spacing w:line="360" w:lineRule="auto"/>
        <w:jc w:val="right"/>
        <w:rPr>
          <w:b/>
          <w:bCs/>
          <w:sz w:val="18"/>
          <w:szCs w:val="18"/>
        </w:rPr>
      </w:pPr>
      <w:r w:rsidRPr="00CD7019">
        <w:rPr>
          <w:b/>
          <w:bCs/>
          <w:sz w:val="18"/>
          <w:szCs w:val="18"/>
        </w:rPr>
        <w:t xml:space="preserve">Terézia ČERYOVÁ </w:t>
      </w:r>
    </w:p>
    <w:p w:rsidR="009976F4" w:rsidRPr="00814017" w:rsidRDefault="009976F4" w:rsidP="00000D17">
      <w:pPr>
        <w:jc w:val="right"/>
        <w:rPr>
          <w:b/>
          <w:bCs/>
          <w:i/>
          <w:iCs/>
          <w:sz w:val="18"/>
          <w:szCs w:val="18"/>
        </w:rPr>
      </w:pPr>
      <w:r w:rsidRPr="00814017">
        <w:rPr>
          <w:b/>
          <w:bCs/>
          <w:i/>
          <w:iCs/>
          <w:sz w:val="18"/>
          <w:szCs w:val="18"/>
        </w:rPr>
        <w:t>Slovak University of Agriculture in Nitra</w:t>
      </w:r>
    </w:p>
    <w:p w:rsidR="009976F4" w:rsidRPr="00814017" w:rsidRDefault="009976F4" w:rsidP="00000D17">
      <w:pPr>
        <w:jc w:val="right"/>
        <w:rPr>
          <w:b/>
          <w:bCs/>
          <w:i/>
          <w:iCs/>
          <w:sz w:val="18"/>
          <w:szCs w:val="18"/>
        </w:rPr>
      </w:pPr>
      <w:r w:rsidRPr="00814017">
        <w:rPr>
          <w:b/>
          <w:bCs/>
          <w:i/>
          <w:iCs/>
          <w:sz w:val="18"/>
          <w:szCs w:val="18"/>
        </w:rPr>
        <w:t xml:space="preserve">Faculty of Agrobiology and Food Resources </w:t>
      </w:r>
    </w:p>
    <w:p w:rsidR="009976F4" w:rsidRPr="00814017" w:rsidRDefault="009976F4" w:rsidP="00000D17">
      <w:pPr>
        <w:jc w:val="right"/>
        <w:rPr>
          <w:b/>
          <w:bCs/>
          <w:i/>
          <w:iCs/>
          <w:sz w:val="18"/>
          <w:szCs w:val="18"/>
        </w:rPr>
      </w:pPr>
      <w:r w:rsidRPr="00814017">
        <w:rPr>
          <w:b/>
          <w:bCs/>
          <w:i/>
          <w:iCs/>
          <w:sz w:val="18"/>
          <w:szCs w:val="18"/>
        </w:rPr>
        <w:t>Department of Environmental Science and Zoology, Slovak Republic</w:t>
      </w:r>
    </w:p>
    <w:p w:rsidR="009976F4" w:rsidRPr="00CD7019" w:rsidRDefault="009976F4" w:rsidP="00000D17">
      <w:pPr>
        <w:jc w:val="right"/>
        <w:rPr>
          <w:b/>
          <w:bCs/>
          <w:i/>
          <w:iCs/>
          <w:sz w:val="18"/>
          <w:szCs w:val="18"/>
          <w:u w:val="single"/>
        </w:rPr>
      </w:pPr>
      <w:r w:rsidRPr="00CD7019">
        <w:rPr>
          <w:b/>
          <w:bCs/>
          <w:i/>
          <w:iCs/>
          <w:sz w:val="18"/>
          <w:szCs w:val="18"/>
        </w:rPr>
        <w:t>e-mail:</w:t>
      </w:r>
      <w:r>
        <w:rPr>
          <w:b/>
          <w:bCs/>
          <w:i/>
          <w:iCs/>
          <w:sz w:val="18"/>
          <w:szCs w:val="18"/>
        </w:rPr>
        <w:t xml:space="preserve"> </w:t>
      </w:r>
      <w:hyperlink r:id="rId5" w:history="1">
        <w:r w:rsidRPr="00CD7019">
          <w:rPr>
            <w:rStyle w:val="Hyperlink"/>
            <w:i/>
            <w:iCs/>
            <w:color w:val="auto"/>
            <w:sz w:val="18"/>
            <w:szCs w:val="18"/>
          </w:rPr>
          <w:t>Jana.Porhajasova@uniag.sk</w:t>
        </w:r>
      </w:hyperlink>
      <w:r w:rsidRPr="00CD7019">
        <w:rPr>
          <w:i/>
          <w:iCs/>
          <w:sz w:val="18"/>
          <w:szCs w:val="18"/>
        </w:rPr>
        <w:t xml:space="preserve"> </w:t>
      </w:r>
    </w:p>
    <w:p w:rsidR="009976F4" w:rsidRPr="00814017" w:rsidRDefault="009976F4" w:rsidP="00000D17">
      <w:pPr>
        <w:spacing w:line="360" w:lineRule="auto"/>
        <w:jc w:val="right"/>
        <w:rPr>
          <w:b/>
          <w:bCs/>
          <w:u w:val="single"/>
        </w:rPr>
      </w:pPr>
    </w:p>
    <w:p w:rsidR="009976F4" w:rsidRPr="00CD7019" w:rsidRDefault="009976F4" w:rsidP="00000D17">
      <w:pPr>
        <w:jc w:val="both"/>
        <w:rPr>
          <w:i/>
          <w:iCs/>
          <w:sz w:val="18"/>
          <w:szCs w:val="18"/>
          <w:lang w:val="en-US"/>
        </w:rPr>
      </w:pPr>
      <w:r w:rsidRPr="00814017">
        <w:rPr>
          <w:b/>
          <w:bCs/>
          <w:i/>
          <w:iCs/>
          <w:sz w:val="18"/>
          <w:szCs w:val="18"/>
        </w:rPr>
        <w:t>Abstract:</w:t>
      </w:r>
      <w:r w:rsidRPr="00CD7019">
        <w:rPr>
          <w:b/>
          <w:bCs/>
          <w:i/>
          <w:iCs/>
          <w:sz w:val="18"/>
          <w:szCs w:val="18"/>
        </w:rPr>
        <w:t xml:space="preserve"> </w:t>
      </w:r>
      <w:r w:rsidRPr="00CD7019">
        <w:rPr>
          <w:i/>
          <w:iCs/>
          <w:sz w:val="18"/>
          <w:szCs w:val="18"/>
          <w:lang w:val="en-US"/>
        </w:rPr>
        <w:t>The aim of this study was to evaluate the biodiversity of species of the family Carabidae (Caleoptera), which are an important component of biocenosis and also take the place of bioindicators of environment. Biological/Epigeic material was drawn by the earth traps method, during the three years 2006-2008. Earth traps were exposed during the growing season in four selected sampling sites, on t</w:t>
      </w:r>
      <w:r>
        <w:rPr>
          <w:i/>
          <w:iCs/>
          <w:sz w:val="18"/>
          <w:szCs w:val="18"/>
          <w:lang w:val="en-US"/>
        </w:rPr>
        <w:t>he locality of Nature Reserve Alú</w:t>
      </w:r>
      <w:r w:rsidRPr="00CD7019">
        <w:rPr>
          <w:i/>
          <w:iCs/>
          <w:sz w:val="18"/>
          <w:szCs w:val="18"/>
          <w:lang w:val="en-US"/>
        </w:rPr>
        <w:t xml:space="preserve">vium Žitava, which cover an area of 32.53 ha. Altitude is 111-121 m above sea levels. We obtained total of 9 315 ex of epigeic individuals. These were represented by 27 epigeic groups. Dominant were Collembola, Acarina, Formicoidea and Larvae. Monitored order Coleoptera was represented by 1 096 ex, what representing 11.76% representation of the whole set. Within the Coleoptera families were determined with the dominant representation of two families Staphylinidae (27.55%) and monitored family Carabidae (26.92%). The presence of other families, for example: Cryptophagidae, Dermestidae, Silphidae, Chrysomelidae etc. constitutes less than 5% and subdominant respectively recendent representation was recorded. After analyzing the family Carabidae (295 ex) 33 kinds were determined, including seven dominant species (two eudominant): Poecilus cupreus (L.) 12.54% representation, Pseudoophonus rufipes (De Geer) 10.17%, Carabus granulatus (L.) 9.49%, Pterostichus antracinus (Illig.) 9.49 %, Pterostichus melanarius (Illig.) 7.46%,Carabus violaceus (L.) 6.10%, Platynus dorsalis (Pontopp.) 5.08% representation from the group/family Carabidae. Representation of the other species was at less than 5%, ie subdominant level representation. It was a kind Calathus fuscipes (Goeze), Bembidion lampros (Herbst), Pterostichus niger (Schall.), Stomis pumicatus (Panz.), Amara aenea (De Geer), Calathus melanocephalus (L.), Diachromus granulatus (L.) a Harpalus politus (Dej.), and again from Carabidae. Following other species and lower degree of dominance was eleven species, represented only by 1-2 individuals. In terms of frequency of occurrence of the most frequent species were Pseudoophonus rufipes and Poecilus cupreus, which are characterized by wide ecological valence and with other species belonging to the families with a strong bond to the environment. The two dominant species we can evaluate highly significant dependence on rainfall, temperature and year. Based on the calculated index of diversity, can be stability of Nature reserve, despite the fact that is in farmland, assessed as stable, calculated diversity index 2.8709 is evidenced. From the calculated values it is obvious, that the habitat is functional in terms of self-regulation and has remarkably homeostatic capabilities. </w:t>
      </w:r>
    </w:p>
    <w:p w:rsidR="009976F4" w:rsidRPr="00814017" w:rsidRDefault="009976F4" w:rsidP="00000D17">
      <w:pPr>
        <w:jc w:val="both"/>
        <w:rPr>
          <w:b/>
          <w:bCs/>
          <w:i/>
          <w:iCs/>
          <w:sz w:val="18"/>
          <w:szCs w:val="18"/>
        </w:rPr>
      </w:pPr>
    </w:p>
    <w:p w:rsidR="009976F4" w:rsidRPr="00CD7019" w:rsidRDefault="009976F4" w:rsidP="00000D17">
      <w:pPr>
        <w:jc w:val="both"/>
        <w:rPr>
          <w:i/>
          <w:iCs/>
          <w:sz w:val="18"/>
          <w:szCs w:val="18"/>
        </w:rPr>
      </w:pPr>
      <w:r w:rsidRPr="00814017">
        <w:rPr>
          <w:b/>
          <w:bCs/>
          <w:i/>
          <w:iCs/>
          <w:sz w:val="16"/>
          <w:szCs w:val="16"/>
        </w:rPr>
        <w:t>Key words</w:t>
      </w:r>
      <w:r w:rsidRPr="00CD7019">
        <w:rPr>
          <w:b/>
          <w:bCs/>
          <w:i/>
          <w:iCs/>
          <w:sz w:val="16"/>
          <w:szCs w:val="16"/>
        </w:rPr>
        <w:t>:</w:t>
      </w:r>
      <w:r w:rsidRPr="00CD7019">
        <w:rPr>
          <w:b/>
          <w:bCs/>
          <w:i/>
          <w:iCs/>
          <w:sz w:val="18"/>
          <w:szCs w:val="18"/>
        </w:rPr>
        <w:t xml:space="preserve"> </w:t>
      </w:r>
      <w:r w:rsidRPr="00CD7019">
        <w:rPr>
          <w:i/>
          <w:iCs/>
          <w:sz w:val="18"/>
          <w:szCs w:val="18"/>
        </w:rPr>
        <w:t>agroecosystem,</w:t>
      </w:r>
      <w:r w:rsidRPr="00CD7019">
        <w:rPr>
          <w:b/>
          <w:bCs/>
          <w:i/>
          <w:iCs/>
          <w:sz w:val="18"/>
          <w:szCs w:val="18"/>
        </w:rPr>
        <w:t xml:space="preserve"> </w:t>
      </w:r>
      <w:r w:rsidRPr="00CD7019">
        <w:rPr>
          <w:i/>
          <w:iCs/>
          <w:sz w:val="18"/>
          <w:szCs w:val="18"/>
        </w:rPr>
        <w:t xml:space="preserve">biodiversity, Carabidae, Nature </w:t>
      </w:r>
      <w:r>
        <w:rPr>
          <w:i/>
          <w:iCs/>
          <w:sz w:val="18"/>
          <w:szCs w:val="18"/>
        </w:rPr>
        <w:t>R</w:t>
      </w:r>
      <w:r w:rsidRPr="00CD7019">
        <w:rPr>
          <w:i/>
          <w:iCs/>
          <w:sz w:val="18"/>
          <w:szCs w:val="18"/>
        </w:rPr>
        <w:t>eserve, Slovak Republic</w:t>
      </w:r>
    </w:p>
    <w:p w:rsidR="009976F4" w:rsidRPr="00814017" w:rsidRDefault="009976F4" w:rsidP="00000D17">
      <w:pPr>
        <w:jc w:val="both"/>
        <w:rPr>
          <w:sz w:val="20"/>
          <w:szCs w:val="20"/>
        </w:rPr>
      </w:pPr>
    </w:p>
    <w:p w:rsidR="009976F4" w:rsidRPr="00D37AF2" w:rsidRDefault="009976F4" w:rsidP="00814017">
      <w:pPr>
        <w:ind w:firstLine="709"/>
        <w:jc w:val="both"/>
        <w:rPr>
          <w:b/>
          <w:bCs/>
          <w:sz w:val="20"/>
          <w:szCs w:val="20"/>
        </w:rPr>
      </w:pPr>
      <w:r w:rsidRPr="00D37AF2">
        <w:rPr>
          <w:b/>
          <w:bCs/>
          <w:sz w:val="20"/>
          <w:szCs w:val="20"/>
        </w:rPr>
        <w:t>INTRODUCTION</w:t>
      </w:r>
    </w:p>
    <w:p w:rsidR="009976F4" w:rsidRPr="00D37AF2" w:rsidRDefault="009976F4" w:rsidP="00814017">
      <w:pPr>
        <w:ind w:firstLine="708"/>
        <w:jc w:val="both"/>
        <w:rPr>
          <w:sz w:val="20"/>
          <w:szCs w:val="20"/>
          <w:lang w:val="en-US"/>
        </w:rPr>
      </w:pPr>
      <w:r w:rsidRPr="00D37AF2">
        <w:rPr>
          <w:sz w:val="20"/>
          <w:szCs w:val="20"/>
          <w:lang w:val="en-US"/>
        </w:rPr>
        <w:t xml:space="preserve">Wetland is habitat that is existentially dependent on the constant presence of water levels, respectively high degree of underflooding, also presents a wide range of different types of ecosystems. From an ecological point of view are wetlands one of the species richest and the most productive types of biomes. They are home of many species of flora and fauna. Their importance is enormous, reduce the flow of water, capture the sediments, in which are absorbed nutrients, pesticides, heavy metals and other toxic substances, thereby manifested their self-cleaning ability. Form a transition between aquatic and terrestrial habitats. They are shelter for species inhabiting the surrounding agroecosystems. In the past, however, they were also deliberately destroyed. For example they being submerged by soil for agricultural or building activities, as well as they were use of illegal waste dump. In terms of conservation of biodiversity definitely play an important role (Porhajašová, Šustek, 2011). As a result of human activities gets into the environment large amount of contaminants, which contaminating not only the crop productions but also significantly affect the qualitative and quantitative composition of the present edaphic groups (Štyriak et al., 2002). Occurrence of epigeal fauna is directly linked with a variety of topical and trophic relationships, is significantly influenced by athropogenic inputs. Species of family </w:t>
      </w:r>
      <w:r w:rsidRPr="00D37AF2">
        <w:rPr>
          <w:i/>
          <w:iCs/>
          <w:sz w:val="20"/>
          <w:szCs w:val="20"/>
          <w:lang w:val="en-US"/>
        </w:rPr>
        <w:t xml:space="preserve">Carabidae </w:t>
      </w:r>
      <w:r w:rsidRPr="00D37AF2">
        <w:rPr>
          <w:sz w:val="20"/>
          <w:szCs w:val="20"/>
          <w:lang w:val="en-US"/>
        </w:rPr>
        <w:t xml:space="preserve">serve as model group for scientific, biocenologic and ecological studies, used are to study of environmental impacts within the different agro-technical measures. For </w:t>
      </w:r>
      <w:r w:rsidRPr="00D37AF2">
        <w:rPr>
          <w:i/>
          <w:iCs/>
          <w:sz w:val="20"/>
          <w:szCs w:val="20"/>
          <w:lang w:val="en-US"/>
        </w:rPr>
        <w:t xml:space="preserve">Carabidae </w:t>
      </w:r>
      <w:r w:rsidRPr="00D37AF2">
        <w:rPr>
          <w:sz w:val="20"/>
          <w:szCs w:val="20"/>
          <w:lang w:val="en-US"/>
        </w:rPr>
        <w:t xml:space="preserve">fauna is typical that any changes in the environment they respond with their ability – reversibility, which shows that these species are not to pollution and interference in the environment so sensitive and they are important bioindicators load of agro-ecosystems. Species of the family </w:t>
      </w:r>
      <w:r w:rsidRPr="00D37AF2">
        <w:rPr>
          <w:i/>
          <w:iCs/>
          <w:sz w:val="20"/>
          <w:szCs w:val="20"/>
          <w:lang w:val="en-US"/>
        </w:rPr>
        <w:t xml:space="preserve">Carabidae </w:t>
      </w:r>
      <w:r w:rsidRPr="00D37AF2">
        <w:rPr>
          <w:sz w:val="20"/>
          <w:szCs w:val="20"/>
          <w:lang w:val="en-US"/>
        </w:rPr>
        <w:t xml:space="preserve">inhabit wide variety of habitats and they are represented by a large number of species. To their environment are closely bound and sensitive react to any changes that take place in it (Porhajašová et al., 2005 and Porhajašová et al., 2007). Species of the family </w:t>
      </w:r>
      <w:r w:rsidRPr="00D37AF2">
        <w:rPr>
          <w:i/>
          <w:iCs/>
          <w:sz w:val="20"/>
          <w:szCs w:val="20"/>
          <w:lang w:val="en-US"/>
        </w:rPr>
        <w:t xml:space="preserve">Carabidae </w:t>
      </w:r>
      <w:r w:rsidRPr="00D37AF2">
        <w:rPr>
          <w:sz w:val="20"/>
          <w:szCs w:val="20"/>
          <w:lang w:val="en-US"/>
        </w:rPr>
        <w:t xml:space="preserve">are characterized by broad ecological valence and occur in the forest, grassland, arable ecosystems, but includes there hygrophilous species too. They have specific meaning in the nature (Cardamo, Spence, 1994). The most species from central European is hydrophilic with the night activity (Křístek, Urban, 2004). </w:t>
      </w:r>
      <w:r w:rsidRPr="00D37AF2">
        <w:rPr>
          <w:i/>
          <w:iCs/>
          <w:sz w:val="20"/>
          <w:szCs w:val="20"/>
          <w:lang w:val="en-US"/>
        </w:rPr>
        <w:t xml:space="preserve">Carabidae </w:t>
      </w:r>
      <w:r w:rsidRPr="00D37AF2">
        <w:rPr>
          <w:sz w:val="20"/>
          <w:szCs w:val="20"/>
          <w:lang w:val="en-US"/>
        </w:rPr>
        <w:t xml:space="preserve">represent one of the zoofauna agricoenose and play an important role because they are natural enemies of insect pets in agriculture. Many species are granivorous, acting as predators dispersed seeds (Honek et al., 2005 and Bukejs, Balalaikins, 2008). Šustek (1983) deals with the occurrence of the family </w:t>
      </w:r>
      <w:r w:rsidRPr="00D37AF2">
        <w:rPr>
          <w:i/>
          <w:iCs/>
          <w:sz w:val="20"/>
          <w:szCs w:val="20"/>
          <w:lang w:val="en-US"/>
        </w:rPr>
        <w:t xml:space="preserve">Carabidae </w:t>
      </w:r>
      <w:r w:rsidRPr="00D37AF2">
        <w:rPr>
          <w:sz w:val="20"/>
          <w:szCs w:val="20"/>
          <w:lang w:val="en-US"/>
        </w:rPr>
        <w:t xml:space="preserve">in the territory of the Pavlov hills, which are under the intense pressure from agriculture and huge tourism pressure. He found that anthropogenic tolerant species displace less tolerant species. Troubleshooting service of Gabčíkovo dealt Šustek (2002). Model family was </w:t>
      </w:r>
      <w:r w:rsidRPr="00D37AF2">
        <w:rPr>
          <w:i/>
          <w:iCs/>
          <w:sz w:val="20"/>
          <w:szCs w:val="20"/>
          <w:lang w:val="en-US"/>
        </w:rPr>
        <w:t>Carabidae</w:t>
      </w:r>
      <w:r w:rsidRPr="00D37AF2">
        <w:rPr>
          <w:sz w:val="20"/>
          <w:szCs w:val="20"/>
          <w:lang w:val="en-US"/>
        </w:rPr>
        <w:t xml:space="preserve">, and earth traps localized to sites with the suitable conditions, acceptable terms and unfit conditions. Found bioindication measures can be applied in the control of communities. By Petřvalský (1997) functional of ecosystems depend on the climatic and edaphic factors, which determine the composition of species, structure and evolution of cenosis. If biocenosis is stable, there is the flow of energy and information between the different trophic elements. Complex trophic relationships are realized in the soil not only by dominant group of microbiocenosis, but also present zooedaphone with populations of herbivorous, carnivorous, saprophagous and coprophagous forms. </w:t>
      </w:r>
    </w:p>
    <w:p w:rsidR="009976F4" w:rsidRPr="00D37AF2" w:rsidRDefault="009976F4" w:rsidP="00D85045">
      <w:pPr>
        <w:jc w:val="both"/>
        <w:rPr>
          <w:sz w:val="20"/>
          <w:szCs w:val="20"/>
          <w:lang w:val="en-US"/>
        </w:rPr>
      </w:pPr>
      <w:r w:rsidRPr="00D37AF2">
        <w:rPr>
          <w:sz w:val="20"/>
          <w:szCs w:val="20"/>
          <w:lang w:val="en-US"/>
        </w:rPr>
        <w:tab/>
        <w:t xml:space="preserve">On this basis, the aim of the study is to evaluate the biodiversity of species of the family </w:t>
      </w:r>
      <w:r w:rsidRPr="00D37AF2">
        <w:rPr>
          <w:i/>
          <w:iCs/>
          <w:sz w:val="20"/>
          <w:szCs w:val="20"/>
          <w:lang w:val="en-US"/>
        </w:rPr>
        <w:t>Carabidae</w:t>
      </w:r>
      <w:r w:rsidRPr="00D37AF2">
        <w:rPr>
          <w:sz w:val="20"/>
          <w:szCs w:val="20"/>
          <w:lang w:val="en-US"/>
        </w:rPr>
        <w:t xml:space="preserve"> on </w:t>
      </w:r>
      <w:r>
        <w:rPr>
          <w:sz w:val="20"/>
          <w:szCs w:val="20"/>
          <w:lang w:val="en-US"/>
        </w:rPr>
        <w:t>the locality Nature Reserve Alú</w:t>
      </w:r>
      <w:r w:rsidRPr="00D37AF2">
        <w:rPr>
          <w:sz w:val="20"/>
          <w:szCs w:val="20"/>
          <w:lang w:val="en-US"/>
        </w:rPr>
        <w:t xml:space="preserve">vium Žitava, which is located near the agroecosystems. </w:t>
      </w:r>
    </w:p>
    <w:p w:rsidR="009976F4" w:rsidRPr="00D37AF2" w:rsidRDefault="009976F4" w:rsidP="00D85045">
      <w:pPr>
        <w:jc w:val="both"/>
        <w:rPr>
          <w:sz w:val="20"/>
          <w:szCs w:val="20"/>
          <w:lang w:val="en-US"/>
        </w:rPr>
      </w:pPr>
    </w:p>
    <w:p w:rsidR="009976F4" w:rsidRPr="00D37AF2" w:rsidRDefault="009976F4" w:rsidP="00814017">
      <w:pPr>
        <w:ind w:firstLine="708"/>
        <w:jc w:val="both"/>
        <w:rPr>
          <w:b/>
          <w:bCs/>
          <w:sz w:val="20"/>
          <w:szCs w:val="20"/>
        </w:rPr>
      </w:pPr>
      <w:r w:rsidRPr="00D37AF2">
        <w:rPr>
          <w:b/>
          <w:bCs/>
          <w:sz w:val="20"/>
          <w:szCs w:val="20"/>
        </w:rPr>
        <w:t>MATERIAL AND METHODS</w:t>
      </w:r>
    </w:p>
    <w:p w:rsidR="009976F4" w:rsidRPr="00D37AF2" w:rsidRDefault="009976F4" w:rsidP="00D85045">
      <w:pPr>
        <w:jc w:val="both"/>
        <w:rPr>
          <w:sz w:val="20"/>
          <w:szCs w:val="20"/>
          <w:lang w:val="en-US"/>
        </w:rPr>
      </w:pPr>
      <w:r w:rsidRPr="00D37AF2">
        <w:rPr>
          <w:b/>
          <w:bCs/>
          <w:sz w:val="20"/>
          <w:szCs w:val="20"/>
        </w:rPr>
        <w:tab/>
      </w:r>
      <w:r>
        <w:rPr>
          <w:sz w:val="20"/>
          <w:szCs w:val="20"/>
          <w:lang w:val="en-US"/>
        </w:rPr>
        <w:t>Nature Reserve Alúv</w:t>
      </w:r>
      <w:r w:rsidRPr="00D37AF2">
        <w:rPr>
          <w:sz w:val="20"/>
          <w:szCs w:val="20"/>
          <w:lang w:val="en-US"/>
        </w:rPr>
        <w:t>ium Žitava is located in the southwestern part of the Slovak Republic. It lies along the flow on the flood-plain of the river Žitava. Area of reserve is 32.53</w:t>
      </w:r>
      <w:r>
        <w:rPr>
          <w:sz w:val="20"/>
          <w:szCs w:val="20"/>
          <w:lang w:val="en-US"/>
        </w:rPr>
        <w:t xml:space="preserve"> </w:t>
      </w:r>
      <w:r w:rsidRPr="00D37AF2">
        <w:rPr>
          <w:sz w:val="20"/>
          <w:szCs w:val="20"/>
          <w:lang w:val="en-US"/>
        </w:rPr>
        <w:t>ha, as a protected area was declared in 1993 and for territory is applies 4</w:t>
      </w:r>
      <w:r w:rsidRPr="00D37AF2">
        <w:rPr>
          <w:sz w:val="20"/>
          <w:szCs w:val="20"/>
          <w:vertAlign w:val="superscript"/>
          <w:lang w:val="en-US"/>
        </w:rPr>
        <w:t>th</w:t>
      </w:r>
      <w:r w:rsidRPr="00D37AF2">
        <w:rPr>
          <w:sz w:val="20"/>
          <w:szCs w:val="20"/>
          <w:lang w:val="en-US"/>
        </w:rPr>
        <w:t xml:space="preserve"> degree of protection, for the protection of flood-plain forest with the diversity of different plant and animals’ species, including the nesting birds. From the protected species of flora we can found there </w:t>
      </w:r>
      <w:r w:rsidRPr="00D37AF2">
        <w:rPr>
          <w:i/>
          <w:iCs/>
          <w:sz w:val="20"/>
          <w:szCs w:val="20"/>
          <w:lang w:val="en-US"/>
        </w:rPr>
        <w:t>Nuphar luthea</w:t>
      </w:r>
      <w:r w:rsidRPr="00D37AF2">
        <w:rPr>
          <w:sz w:val="20"/>
          <w:szCs w:val="20"/>
          <w:lang w:val="en-US"/>
        </w:rPr>
        <w:t xml:space="preserve">, </w:t>
      </w:r>
      <w:r w:rsidRPr="00D37AF2">
        <w:rPr>
          <w:i/>
          <w:iCs/>
          <w:sz w:val="20"/>
          <w:szCs w:val="20"/>
          <w:lang w:val="en-US"/>
        </w:rPr>
        <w:t>Salix alba</w:t>
      </w:r>
      <w:r w:rsidRPr="00D37AF2">
        <w:rPr>
          <w:sz w:val="20"/>
          <w:szCs w:val="20"/>
          <w:lang w:val="en-US"/>
        </w:rPr>
        <w:t xml:space="preserve">, </w:t>
      </w:r>
      <w:r w:rsidRPr="00D37AF2">
        <w:rPr>
          <w:i/>
          <w:iCs/>
          <w:sz w:val="20"/>
          <w:szCs w:val="20"/>
          <w:lang w:val="en-US"/>
        </w:rPr>
        <w:t xml:space="preserve">Iris pseudacorus </w:t>
      </w:r>
      <w:r w:rsidRPr="00D37AF2">
        <w:rPr>
          <w:sz w:val="20"/>
          <w:szCs w:val="20"/>
          <w:lang w:val="en-US"/>
        </w:rPr>
        <w:t xml:space="preserve">and other. A large part of the area is flooded during the year. From the protected species of fauna we can found </w:t>
      </w:r>
      <w:r w:rsidRPr="00D37AF2">
        <w:rPr>
          <w:i/>
          <w:iCs/>
          <w:sz w:val="20"/>
          <w:szCs w:val="20"/>
          <w:lang w:val="en-US"/>
        </w:rPr>
        <w:t xml:space="preserve">Osteichthyes </w:t>
      </w:r>
      <w:r w:rsidRPr="00D37AF2">
        <w:rPr>
          <w:sz w:val="20"/>
          <w:szCs w:val="20"/>
          <w:lang w:val="en-US"/>
        </w:rPr>
        <w:t>(</w:t>
      </w:r>
      <w:r w:rsidRPr="00D37AF2">
        <w:rPr>
          <w:i/>
          <w:iCs/>
          <w:sz w:val="20"/>
          <w:szCs w:val="20"/>
          <w:lang w:val="en-US"/>
        </w:rPr>
        <w:t>Lepomis gibbosus, Perca fluviatilis, Carassius carassius</w:t>
      </w:r>
      <w:r w:rsidRPr="00D37AF2">
        <w:rPr>
          <w:sz w:val="20"/>
          <w:szCs w:val="20"/>
          <w:lang w:val="en-US"/>
        </w:rPr>
        <w:t xml:space="preserve">), </w:t>
      </w:r>
      <w:r w:rsidRPr="00D37AF2">
        <w:rPr>
          <w:i/>
          <w:iCs/>
          <w:sz w:val="20"/>
          <w:szCs w:val="20"/>
          <w:lang w:val="en-US"/>
        </w:rPr>
        <w:t xml:space="preserve">Amphibia </w:t>
      </w:r>
      <w:r w:rsidRPr="00D37AF2">
        <w:rPr>
          <w:sz w:val="20"/>
          <w:szCs w:val="20"/>
          <w:lang w:val="en-US"/>
        </w:rPr>
        <w:t>(</w:t>
      </w:r>
      <w:r w:rsidRPr="00D37AF2">
        <w:rPr>
          <w:i/>
          <w:iCs/>
          <w:sz w:val="20"/>
          <w:szCs w:val="20"/>
          <w:lang w:val="en-US"/>
        </w:rPr>
        <w:t>Bombina bombina, Hyla arborea, Rana esculenta</w:t>
      </w:r>
      <w:r w:rsidRPr="00D37AF2">
        <w:rPr>
          <w:sz w:val="20"/>
          <w:szCs w:val="20"/>
          <w:lang w:val="en-US"/>
        </w:rPr>
        <w:t xml:space="preserve">), </w:t>
      </w:r>
      <w:r w:rsidRPr="00D37AF2">
        <w:rPr>
          <w:i/>
          <w:iCs/>
          <w:sz w:val="20"/>
          <w:szCs w:val="20"/>
          <w:lang w:val="en-US"/>
        </w:rPr>
        <w:t xml:space="preserve">Reptilia </w:t>
      </w:r>
      <w:r w:rsidRPr="00D37AF2">
        <w:rPr>
          <w:sz w:val="20"/>
          <w:szCs w:val="20"/>
          <w:lang w:val="en-US"/>
        </w:rPr>
        <w:t>(</w:t>
      </w:r>
      <w:r w:rsidRPr="00D37AF2">
        <w:rPr>
          <w:i/>
          <w:iCs/>
          <w:sz w:val="20"/>
          <w:szCs w:val="20"/>
          <w:lang w:val="en-US"/>
        </w:rPr>
        <w:t>Natrix natrix</w:t>
      </w:r>
      <w:r w:rsidRPr="00D37AF2">
        <w:rPr>
          <w:sz w:val="20"/>
          <w:szCs w:val="20"/>
          <w:lang w:val="en-US"/>
        </w:rPr>
        <w:t xml:space="preserve">), </w:t>
      </w:r>
      <w:r w:rsidRPr="00D37AF2">
        <w:rPr>
          <w:i/>
          <w:iCs/>
          <w:sz w:val="20"/>
          <w:szCs w:val="20"/>
          <w:lang w:val="en-US"/>
        </w:rPr>
        <w:t xml:space="preserve">Aves </w:t>
      </w:r>
      <w:r w:rsidRPr="00D37AF2">
        <w:rPr>
          <w:sz w:val="20"/>
          <w:szCs w:val="20"/>
          <w:lang w:val="en-US"/>
        </w:rPr>
        <w:t>(</w:t>
      </w:r>
      <w:r w:rsidRPr="00D37AF2">
        <w:rPr>
          <w:i/>
          <w:iCs/>
          <w:sz w:val="20"/>
          <w:szCs w:val="20"/>
          <w:lang w:val="en-US"/>
        </w:rPr>
        <w:t>Ardea purpura, Falco cherrug, Numenius arguata</w:t>
      </w:r>
      <w:r w:rsidRPr="00D37AF2">
        <w:rPr>
          <w:sz w:val="20"/>
          <w:szCs w:val="20"/>
          <w:lang w:val="en-US"/>
        </w:rPr>
        <w:t xml:space="preserve">), </w:t>
      </w:r>
      <w:r w:rsidRPr="00D37AF2">
        <w:rPr>
          <w:i/>
          <w:iCs/>
          <w:sz w:val="20"/>
          <w:szCs w:val="20"/>
          <w:lang w:val="en-US"/>
        </w:rPr>
        <w:t xml:space="preserve">Mammalia </w:t>
      </w:r>
      <w:r w:rsidRPr="00D37AF2">
        <w:rPr>
          <w:sz w:val="20"/>
          <w:szCs w:val="20"/>
          <w:lang w:val="en-US"/>
        </w:rPr>
        <w:t>(</w:t>
      </w:r>
      <w:r w:rsidRPr="00D37AF2">
        <w:rPr>
          <w:i/>
          <w:iCs/>
          <w:sz w:val="20"/>
          <w:szCs w:val="20"/>
          <w:lang w:val="en-US"/>
        </w:rPr>
        <w:t>Ondatra zibethica, Marte martes Talpa europaea, Vulpes vulpes</w:t>
      </w:r>
      <w:r w:rsidRPr="00D37AF2">
        <w:rPr>
          <w:sz w:val="20"/>
          <w:szCs w:val="20"/>
          <w:lang w:val="en-US"/>
        </w:rPr>
        <w:t>). Soil types are black soils, brown soils, fluvial soils and organosoils. Hight production potential of soils is highlighted by degree of plowing, which is 87.7</w:t>
      </w:r>
      <w:r>
        <w:rPr>
          <w:sz w:val="20"/>
          <w:szCs w:val="20"/>
          <w:lang w:val="en-US"/>
        </w:rPr>
        <w:t xml:space="preserve"> </w:t>
      </w:r>
      <w:r w:rsidRPr="00D37AF2">
        <w:rPr>
          <w:sz w:val="20"/>
          <w:szCs w:val="20"/>
          <w:lang w:val="en-US"/>
        </w:rPr>
        <w:t xml:space="preserve">%. </w:t>
      </w:r>
    </w:p>
    <w:p w:rsidR="009976F4" w:rsidRPr="00D37AF2" w:rsidRDefault="009976F4" w:rsidP="00D85045">
      <w:pPr>
        <w:jc w:val="both"/>
        <w:rPr>
          <w:sz w:val="20"/>
          <w:szCs w:val="20"/>
          <w:lang w:val="en-US"/>
        </w:rPr>
      </w:pPr>
      <w:r w:rsidRPr="00D37AF2">
        <w:rPr>
          <w:sz w:val="20"/>
          <w:szCs w:val="20"/>
          <w:lang w:val="en-US"/>
        </w:rPr>
        <w:tab/>
        <w:t xml:space="preserve">The area is characterized by the warmest climate in Slovakia, growing season lasts the longest, annual rainfall is 550-750mm. </w:t>
      </w:r>
    </w:p>
    <w:p w:rsidR="009976F4" w:rsidRPr="00D37AF2" w:rsidRDefault="009976F4" w:rsidP="00D85045">
      <w:pPr>
        <w:jc w:val="both"/>
        <w:rPr>
          <w:sz w:val="20"/>
          <w:szCs w:val="20"/>
          <w:lang w:val="en-US"/>
        </w:rPr>
      </w:pPr>
      <w:r w:rsidRPr="00D37AF2">
        <w:rPr>
          <w:sz w:val="20"/>
          <w:szCs w:val="20"/>
          <w:lang w:val="en-US"/>
        </w:rPr>
        <w:tab/>
        <w:t xml:space="preserve">Collection of epigeic materials were made during the years 2006-2008 at four sampling sites of Nature Reserve Alluvium Žitava: </w:t>
      </w:r>
    </w:p>
    <w:p w:rsidR="009976F4" w:rsidRPr="00D37AF2" w:rsidRDefault="009976F4" w:rsidP="008C3883">
      <w:pPr>
        <w:pStyle w:val="ListParagraph"/>
        <w:numPr>
          <w:ilvl w:val="0"/>
          <w:numId w:val="1"/>
        </w:numPr>
        <w:jc w:val="both"/>
        <w:rPr>
          <w:rStyle w:val="hps"/>
          <w:sz w:val="20"/>
          <w:szCs w:val="20"/>
          <w:lang w:val="en-US"/>
        </w:rPr>
      </w:pPr>
      <w:r w:rsidRPr="00D37AF2">
        <w:rPr>
          <w:sz w:val="20"/>
          <w:szCs w:val="20"/>
          <w:lang w:val="en-US"/>
        </w:rPr>
        <w:t xml:space="preserve">Sampling sites - </w:t>
      </w:r>
      <w:r w:rsidRPr="00D37AF2">
        <w:rPr>
          <w:rStyle w:val="hps"/>
          <w:color w:val="222222"/>
          <w:sz w:val="20"/>
          <w:szCs w:val="20"/>
        </w:rPr>
        <w:t>47 °</w:t>
      </w:r>
      <w:r w:rsidRPr="00D37AF2">
        <w:rPr>
          <w:color w:val="222222"/>
          <w:sz w:val="20"/>
          <w:szCs w:val="20"/>
        </w:rPr>
        <w:t xml:space="preserve"> </w:t>
      </w:r>
      <w:r w:rsidRPr="00D37AF2">
        <w:rPr>
          <w:rStyle w:val="hps"/>
          <w:color w:val="222222"/>
          <w:sz w:val="20"/>
          <w:szCs w:val="20"/>
        </w:rPr>
        <w:t>51'92</w:t>
      </w:r>
      <w:r w:rsidRPr="00D37AF2">
        <w:rPr>
          <w:color w:val="222222"/>
          <w:sz w:val="20"/>
          <w:szCs w:val="20"/>
        </w:rPr>
        <w:t xml:space="preserve">'' </w:t>
      </w:r>
      <w:r w:rsidRPr="00D37AF2">
        <w:rPr>
          <w:rStyle w:val="hps"/>
          <w:color w:val="222222"/>
          <w:sz w:val="20"/>
          <w:szCs w:val="20"/>
        </w:rPr>
        <w:t>north latitude</w:t>
      </w:r>
      <w:r w:rsidRPr="00D37AF2">
        <w:rPr>
          <w:color w:val="222222"/>
          <w:sz w:val="20"/>
          <w:szCs w:val="20"/>
        </w:rPr>
        <w:t xml:space="preserve"> </w:t>
      </w:r>
      <w:r w:rsidRPr="00D37AF2">
        <w:rPr>
          <w:rStyle w:val="hps"/>
          <w:color w:val="222222"/>
          <w:sz w:val="20"/>
          <w:szCs w:val="20"/>
        </w:rPr>
        <w:t>and</w:t>
      </w:r>
      <w:r w:rsidRPr="00D37AF2">
        <w:rPr>
          <w:color w:val="222222"/>
          <w:sz w:val="20"/>
          <w:szCs w:val="20"/>
        </w:rPr>
        <w:t xml:space="preserve"> </w:t>
      </w:r>
      <w:r w:rsidRPr="00D37AF2">
        <w:rPr>
          <w:rStyle w:val="hps"/>
          <w:color w:val="222222"/>
          <w:sz w:val="20"/>
          <w:szCs w:val="20"/>
        </w:rPr>
        <w:t>18</w:t>
      </w:r>
      <w:r w:rsidRPr="00D37AF2">
        <w:rPr>
          <w:color w:val="222222"/>
          <w:sz w:val="20"/>
          <w:szCs w:val="20"/>
        </w:rPr>
        <w:t xml:space="preserve"> </w:t>
      </w:r>
      <w:r w:rsidRPr="00D37AF2">
        <w:rPr>
          <w:rStyle w:val="hps"/>
          <w:color w:val="222222"/>
          <w:sz w:val="20"/>
          <w:szCs w:val="20"/>
        </w:rPr>
        <w:t>°</w:t>
      </w:r>
      <w:r w:rsidRPr="00D37AF2">
        <w:rPr>
          <w:color w:val="222222"/>
          <w:sz w:val="20"/>
          <w:szCs w:val="20"/>
        </w:rPr>
        <w:t xml:space="preserve"> </w:t>
      </w:r>
      <w:r w:rsidRPr="00D37AF2">
        <w:rPr>
          <w:rStyle w:val="hps"/>
          <w:color w:val="222222"/>
          <w:sz w:val="20"/>
          <w:szCs w:val="20"/>
        </w:rPr>
        <w:t>09'25</w:t>
      </w:r>
      <w:r w:rsidRPr="00D37AF2">
        <w:rPr>
          <w:color w:val="222222"/>
          <w:sz w:val="20"/>
          <w:szCs w:val="20"/>
        </w:rPr>
        <w:t xml:space="preserve">'' </w:t>
      </w:r>
      <w:r w:rsidRPr="00D37AF2">
        <w:rPr>
          <w:rStyle w:val="hps"/>
          <w:color w:val="222222"/>
          <w:sz w:val="20"/>
          <w:szCs w:val="20"/>
        </w:rPr>
        <w:t>east longitude,</w:t>
      </w:r>
      <w:r w:rsidRPr="00D37AF2">
        <w:rPr>
          <w:color w:val="222222"/>
          <w:sz w:val="20"/>
          <w:szCs w:val="20"/>
        </w:rPr>
        <w:t xml:space="preserve"> </w:t>
      </w:r>
      <w:r w:rsidRPr="00D37AF2">
        <w:rPr>
          <w:rStyle w:val="hps"/>
          <w:color w:val="222222"/>
          <w:sz w:val="20"/>
          <w:szCs w:val="20"/>
        </w:rPr>
        <w:t>111</w:t>
      </w:r>
      <w:r w:rsidRPr="00D37AF2">
        <w:rPr>
          <w:color w:val="222222"/>
          <w:sz w:val="20"/>
          <w:szCs w:val="20"/>
        </w:rPr>
        <w:t xml:space="preserve"> </w:t>
      </w:r>
      <w:r w:rsidRPr="00D37AF2">
        <w:rPr>
          <w:rStyle w:val="hps"/>
          <w:color w:val="222222"/>
          <w:sz w:val="20"/>
          <w:szCs w:val="20"/>
        </w:rPr>
        <w:t>m above sea level</w:t>
      </w:r>
      <w:r w:rsidRPr="00D37AF2">
        <w:rPr>
          <w:color w:val="222222"/>
          <w:sz w:val="20"/>
          <w:szCs w:val="20"/>
        </w:rPr>
        <w:t xml:space="preserve"> </w:t>
      </w:r>
      <w:r w:rsidRPr="00D37AF2">
        <w:rPr>
          <w:rStyle w:val="hps"/>
          <w:color w:val="222222"/>
          <w:sz w:val="20"/>
          <w:szCs w:val="20"/>
        </w:rPr>
        <w:t>-</w:t>
      </w:r>
      <w:r w:rsidRPr="00D37AF2">
        <w:rPr>
          <w:color w:val="222222"/>
          <w:sz w:val="20"/>
          <w:szCs w:val="20"/>
        </w:rPr>
        <w:t xml:space="preserve"> </w:t>
      </w:r>
      <w:r w:rsidRPr="00D37AF2">
        <w:rPr>
          <w:rStyle w:val="hps"/>
          <w:color w:val="222222"/>
          <w:sz w:val="20"/>
          <w:szCs w:val="20"/>
        </w:rPr>
        <w:t>typical</w:t>
      </w:r>
      <w:r w:rsidRPr="00D37AF2">
        <w:rPr>
          <w:color w:val="222222"/>
          <w:sz w:val="20"/>
          <w:szCs w:val="20"/>
        </w:rPr>
        <w:t xml:space="preserve"> </w:t>
      </w:r>
      <w:r w:rsidRPr="00D37AF2">
        <w:rPr>
          <w:rStyle w:val="hps"/>
          <w:color w:val="222222"/>
          <w:sz w:val="20"/>
          <w:szCs w:val="20"/>
        </w:rPr>
        <w:t>wetland</w:t>
      </w:r>
      <w:r w:rsidRPr="00D37AF2">
        <w:rPr>
          <w:color w:val="222222"/>
          <w:sz w:val="20"/>
          <w:szCs w:val="20"/>
        </w:rPr>
        <w:t xml:space="preserve"> </w:t>
      </w:r>
      <w:r w:rsidRPr="00D37AF2">
        <w:rPr>
          <w:rStyle w:val="hps"/>
          <w:color w:val="222222"/>
          <w:sz w:val="20"/>
          <w:szCs w:val="20"/>
        </w:rPr>
        <w:t>ecosystem.</w:t>
      </w:r>
    </w:p>
    <w:p w:rsidR="009976F4" w:rsidRPr="00D37AF2" w:rsidRDefault="009976F4" w:rsidP="008C3883">
      <w:pPr>
        <w:pStyle w:val="ListParagraph"/>
        <w:numPr>
          <w:ilvl w:val="0"/>
          <w:numId w:val="1"/>
        </w:numPr>
        <w:jc w:val="both"/>
        <w:rPr>
          <w:rStyle w:val="hps"/>
          <w:i/>
          <w:iCs/>
          <w:sz w:val="20"/>
          <w:szCs w:val="20"/>
          <w:lang w:val="en-US"/>
        </w:rPr>
      </w:pPr>
      <w:r w:rsidRPr="00D37AF2">
        <w:rPr>
          <w:rStyle w:val="hps"/>
          <w:color w:val="222222"/>
          <w:sz w:val="20"/>
          <w:szCs w:val="20"/>
        </w:rPr>
        <w:t>Sampling sites - 47 °</w:t>
      </w:r>
      <w:r w:rsidRPr="00D37AF2">
        <w:rPr>
          <w:color w:val="222222"/>
          <w:sz w:val="20"/>
          <w:szCs w:val="20"/>
        </w:rPr>
        <w:t xml:space="preserve"> </w:t>
      </w:r>
      <w:r w:rsidRPr="00D37AF2">
        <w:rPr>
          <w:rStyle w:val="hps"/>
          <w:color w:val="222222"/>
          <w:sz w:val="20"/>
          <w:szCs w:val="20"/>
        </w:rPr>
        <w:t>51'83</w:t>
      </w:r>
      <w:r w:rsidRPr="00D37AF2">
        <w:rPr>
          <w:color w:val="222222"/>
          <w:sz w:val="20"/>
          <w:szCs w:val="20"/>
        </w:rPr>
        <w:t xml:space="preserve">'' </w:t>
      </w:r>
      <w:r w:rsidRPr="00D37AF2">
        <w:rPr>
          <w:rStyle w:val="hps"/>
          <w:color w:val="222222"/>
          <w:sz w:val="20"/>
          <w:szCs w:val="20"/>
        </w:rPr>
        <w:t>north latitude</w:t>
      </w:r>
      <w:r w:rsidRPr="00D37AF2">
        <w:rPr>
          <w:color w:val="222222"/>
          <w:sz w:val="20"/>
          <w:szCs w:val="20"/>
        </w:rPr>
        <w:t xml:space="preserve"> </w:t>
      </w:r>
      <w:r w:rsidRPr="00D37AF2">
        <w:rPr>
          <w:rStyle w:val="hps"/>
          <w:color w:val="222222"/>
          <w:sz w:val="20"/>
          <w:szCs w:val="20"/>
        </w:rPr>
        <w:t>and</w:t>
      </w:r>
      <w:r w:rsidRPr="00D37AF2">
        <w:rPr>
          <w:color w:val="222222"/>
          <w:sz w:val="20"/>
          <w:szCs w:val="20"/>
        </w:rPr>
        <w:t xml:space="preserve"> </w:t>
      </w:r>
      <w:r w:rsidRPr="00D37AF2">
        <w:rPr>
          <w:rStyle w:val="hps"/>
          <w:color w:val="222222"/>
          <w:sz w:val="20"/>
          <w:szCs w:val="20"/>
        </w:rPr>
        <w:t>18</w:t>
      </w:r>
      <w:r w:rsidRPr="00D37AF2">
        <w:rPr>
          <w:color w:val="222222"/>
          <w:sz w:val="20"/>
          <w:szCs w:val="20"/>
        </w:rPr>
        <w:t xml:space="preserve"> </w:t>
      </w:r>
      <w:r w:rsidRPr="00D37AF2">
        <w:rPr>
          <w:rStyle w:val="hps"/>
          <w:color w:val="222222"/>
          <w:sz w:val="20"/>
          <w:szCs w:val="20"/>
        </w:rPr>
        <w:t>°</w:t>
      </w:r>
      <w:r w:rsidRPr="00D37AF2">
        <w:rPr>
          <w:color w:val="222222"/>
          <w:sz w:val="20"/>
          <w:szCs w:val="20"/>
        </w:rPr>
        <w:t xml:space="preserve"> </w:t>
      </w:r>
      <w:r w:rsidRPr="00D37AF2">
        <w:rPr>
          <w:rStyle w:val="hps"/>
          <w:color w:val="222222"/>
          <w:sz w:val="20"/>
          <w:szCs w:val="20"/>
        </w:rPr>
        <w:t>09'25</w:t>
      </w:r>
      <w:r w:rsidRPr="00D37AF2">
        <w:rPr>
          <w:color w:val="222222"/>
          <w:sz w:val="20"/>
          <w:szCs w:val="20"/>
        </w:rPr>
        <w:t xml:space="preserve">'' </w:t>
      </w:r>
      <w:r w:rsidRPr="00D37AF2">
        <w:rPr>
          <w:rStyle w:val="hps"/>
          <w:color w:val="222222"/>
          <w:sz w:val="20"/>
          <w:szCs w:val="20"/>
        </w:rPr>
        <w:t>east longitude,</w:t>
      </w:r>
      <w:r w:rsidRPr="00D37AF2">
        <w:rPr>
          <w:color w:val="222222"/>
          <w:sz w:val="20"/>
          <w:szCs w:val="20"/>
        </w:rPr>
        <w:t xml:space="preserve"> </w:t>
      </w:r>
      <w:r w:rsidRPr="00D37AF2">
        <w:rPr>
          <w:rStyle w:val="hps"/>
          <w:color w:val="222222"/>
          <w:sz w:val="20"/>
          <w:szCs w:val="20"/>
        </w:rPr>
        <w:t>117</w:t>
      </w:r>
      <w:r w:rsidRPr="00D37AF2">
        <w:rPr>
          <w:color w:val="222222"/>
          <w:sz w:val="20"/>
          <w:szCs w:val="20"/>
        </w:rPr>
        <w:t xml:space="preserve"> </w:t>
      </w:r>
      <w:r w:rsidRPr="00D37AF2">
        <w:rPr>
          <w:rStyle w:val="hps"/>
          <w:color w:val="222222"/>
          <w:sz w:val="20"/>
          <w:szCs w:val="20"/>
        </w:rPr>
        <w:t>m above sea level</w:t>
      </w:r>
      <w:r w:rsidRPr="00D37AF2">
        <w:rPr>
          <w:color w:val="222222"/>
          <w:sz w:val="20"/>
          <w:szCs w:val="20"/>
        </w:rPr>
        <w:t xml:space="preserve"> </w:t>
      </w:r>
      <w:r w:rsidRPr="00D37AF2">
        <w:rPr>
          <w:rStyle w:val="hps"/>
          <w:color w:val="222222"/>
          <w:sz w:val="20"/>
          <w:szCs w:val="20"/>
        </w:rPr>
        <w:t>–</w:t>
      </w:r>
      <w:r w:rsidRPr="00D37AF2">
        <w:rPr>
          <w:color w:val="222222"/>
          <w:sz w:val="20"/>
          <w:szCs w:val="20"/>
        </w:rPr>
        <w:t xml:space="preserve"> </w:t>
      </w:r>
      <w:r w:rsidRPr="00D37AF2">
        <w:rPr>
          <w:rStyle w:val="hps"/>
          <w:color w:val="222222"/>
          <w:sz w:val="20"/>
          <w:szCs w:val="20"/>
        </w:rPr>
        <w:t xml:space="preserve">dense grassland vegetation and </w:t>
      </w:r>
      <w:r w:rsidRPr="00D37AF2">
        <w:rPr>
          <w:rStyle w:val="hps"/>
          <w:i/>
          <w:iCs/>
          <w:color w:val="222222"/>
          <w:sz w:val="20"/>
          <w:szCs w:val="20"/>
        </w:rPr>
        <w:t>Phragmites australis</w:t>
      </w:r>
      <w:r w:rsidRPr="00D37AF2">
        <w:rPr>
          <w:rStyle w:val="hps"/>
          <w:color w:val="222222"/>
          <w:sz w:val="20"/>
          <w:szCs w:val="20"/>
        </w:rPr>
        <w:t xml:space="preserve"> and </w:t>
      </w:r>
      <w:r w:rsidRPr="00D37AF2">
        <w:rPr>
          <w:rStyle w:val="hps"/>
          <w:i/>
          <w:iCs/>
          <w:color w:val="222222"/>
          <w:sz w:val="20"/>
          <w:szCs w:val="20"/>
        </w:rPr>
        <w:t>Salix alba</w:t>
      </w:r>
      <w:r w:rsidRPr="00D37AF2">
        <w:rPr>
          <w:rStyle w:val="hps"/>
          <w:color w:val="222222"/>
          <w:sz w:val="20"/>
          <w:szCs w:val="20"/>
        </w:rPr>
        <w:t>.</w:t>
      </w:r>
    </w:p>
    <w:p w:rsidR="009976F4" w:rsidRPr="00D37AF2" w:rsidRDefault="009976F4" w:rsidP="008C3883">
      <w:pPr>
        <w:pStyle w:val="ListParagraph"/>
        <w:numPr>
          <w:ilvl w:val="0"/>
          <w:numId w:val="1"/>
        </w:numPr>
        <w:jc w:val="both"/>
        <w:rPr>
          <w:rStyle w:val="hps"/>
          <w:i/>
          <w:iCs/>
          <w:sz w:val="20"/>
          <w:szCs w:val="20"/>
          <w:lang w:val="en-US"/>
        </w:rPr>
      </w:pPr>
      <w:r w:rsidRPr="00D37AF2">
        <w:rPr>
          <w:rStyle w:val="hps"/>
          <w:color w:val="222222"/>
          <w:sz w:val="20"/>
          <w:szCs w:val="20"/>
        </w:rPr>
        <w:t>Sampling sites - 47 °</w:t>
      </w:r>
      <w:r w:rsidRPr="00D37AF2">
        <w:rPr>
          <w:color w:val="222222"/>
          <w:sz w:val="20"/>
          <w:szCs w:val="20"/>
        </w:rPr>
        <w:t xml:space="preserve"> </w:t>
      </w:r>
      <w:r w:rsidRPr="00D37AF2">
        <w:rPr>
          <w:rStyle w:val="hps"/>
          <w:color w:val="222222"/>
          <w:sz w:val="20"/>
          <w:szCs w:val="20"/>
        </w:rPr>
        <w:t>51'09</w:t>
      </w:r>
      <w:r w:rsidRPr="00D37AF2">
        <w:rPr>
          <w:color w:val="222222"/>
          <w:sz w:val="20"/>
          <w:szCs w:val="20"/>
        </w:rPr>
        <w:t xml:space="preserve">'' north latitude </w:t>
      </w:r>
      <w:r w:rsidRPr="00D37AF2">
        <w:rPr>
          <w:rStyle w:val="hps"/>
          <w:color w:val="222222"/>
          <w:sz w:val="20"/>
          <w:szCs w:val="20"/>
        </w:rPr>
        <w:t>and</w:t>
      </w:r>
      <w:r w:rsidRPr="00D37AF2">
        <w:rPr>
          <w:color w:val="222222"/>
          <w:sz w:val="20"/>
          <w:szCs w:val="20"/>
        </w:rPr>
        <w:t xml:space="preserve"> </w:t>
      </w:r>
      <w:r w:rsidRPr="00D37AF2">
        <w:rPr>
          <w:rStyle w:val="hps"/>
          <w:color w:val="222222"/>
          <w:sz w:val="20"/>
          <w:szCs w:val="20"/>
        </w:rPr>
        <w:t>18</w:t>
      </w:r>
      <w:r w:rsidRPr="00D37AF2">
        <w:rPr>
          <w:color w:val="222222"/>
          <w:sz w:val="20"/>
          <w:szCs w:val="20"/>
        </w:rPr>
        <w:t xml:space="preserve"> </w:t>
      </w:r>
      <w:r w:rsidRPr="00D37AF2">
        <w:rPr>
          <w:rStyle w:val="hps"/>
          <w:color w:val="222222"/>
          <w:sz w:val="20"/>
          <w:szCs w:val="20"/>
        </w:rPr>
        <w:t>°</w:t>
      </w:r>
      <w:r w:rsidRPr="00D37AF2">
        <w:rPr>
          <w:color w:val="222222"/>
          <w:sz w:val="20"/>
          <w:szCs w:val="20"/>
        </w:rPr>
        <w:t xml:space="preserve"> </w:t>
      </w:r>
      <w:r w:rsidRPr="00D37AF2">
        <w:rPr>
          <w:rStyle w:val="hps"/>
          <w:color w:val="222222"/>
          <w:sz w:val="20"/>
          <w:szCs w:val="20"/>
        </w:rPr>
        <w:t>07'99</w:t>
      </w:r>
      <w:r w:rsidRPr="00D37AF2">
        <w:rPr>
          <w:color w:val="222222"/>
          <w:sz w:val="20"/>
          <w:szCs w:val="20"/>
        </w:rPr>
        <w:t xml:space="preserve">'' </w:t>
      </w:r>
      <w:r w:rsidRPr="00D37AF2">
        <w:rPr>
          <w:rStyle w:val="hps"/>
          <w:color w:val="222222"/>
          <w:sz w:val="20"/>
          <w:szCs w:val="20"/>
        </w:rPr>
        <w:t>east longitude,</w:t>
      </w:r>
      <w:r w:rsidRPr="00D37AF2">
        <w:rPr>
          <w:color w:val="222222"/>
          <w:sz w:val="20"/>
          <w:szCs w:val="20"/>
        </w:rPr>
        <w:t xml:space="preserve"> </w:t>
      </w:r>
      <w:r w:rsidRPr="00D37AF2">
        <w:rPr>
          <w:rStyle w:val="hps"/>
          <w:color w:val="222222"/>
          <w:sz w:val="20"/>
          <w:szCs w:val="20"/>
        </w:rPr>
        <w:t>116</w:t>
      </w:r>
      <w:r w:rsidRPr="00D37AF2">
        <w:rPr>
          <w:color w:val="222222"/>
          <w:sz w:val="20"/>
          <w:szCs w:val="20"/>
        </w:rPr>
        <w:t xml:space="preserve"> </w:t>
      </w:r>
      <w:r w:rsidRPr="00D37AF2">
        <w:rPr>
          <w:rStyle w:val="hps"/>
          <w:color w:val="222222"/>
          <w:sz w:val="20"/>
          <w:szCs w:val="20"/>
        </w:rPr>
        <w:t>m</w:t>
      </w:r>
      <w:r w:rsidRPr="00D37AF2">
        <w:rPr>
          <w:color w:val="222222"/>
          <w:sz w:val="20"/>
          <w:szCs w:val="20"/>
        </w:rPr>
        <w:t xml:space="preserve"> above sea level </w:t>
      </w:r>
      <w:r w:rsidRPr="00D37AF2">
        <w:rPr>
          <w:rStyle w:val="hps"/>
          <w:color w:val="222222"/>
          <w:sz w:val="20"/>
          <w:szCs w:val="20"/>
        </w:rPr>
        <w:t>-</w:t>
      </w:r>
      <w:r w:rsidRPr="00D37AF2">
        <w:rPr>
          <w:color w:val="222222"/>
          <w:sz w:val="20"/>
          <w:szCs w:val="20"/>
        </w:rPr>
        <w:t xml:space="preserve"> </w:t>
      </w:r>
      <w:r w:rsidRPr="00D37AF2">
        <w:rPr>
          <w:rStyle w:val="hps"/>
          <w:color w:val="222222"/>
          <w:sz w:val="20"/>
          <w:szCs w:val="20"/>
        </w:rPr>
        <w:t>Dense</w:t>
      </w:r>
      <w:r w:rsidRPr="00D37AF2">
        <w:rPr>
          <w:color w:val="222222"/>
          <w:sz w:val="20"/>
          <w:szCs w:val="20"/>
        </w:rPr>
        <w:t xml:space="preserve"> </w:t>
      </w:r>
      <w:r w:rsidRPr="00D37AF2">
        <w:rPr>
          <w:rStyle w:val="hps"/>
          <w:color w:val="222222"/>
          <w:sz w:val="20"/>
          <w:szCs w:val="20"/>
        </w:rPr>
        <w:t>grassland</w:t>
      </w:r>
      <w:r w:rsidRPr="00D37AF2">
        <w:rPr>
          <w:color w:val="222222"/>
          <w:sz w:val="20"/>
          <w:szCs w:val="20"/>
        </w:rPr>
        <w:t xml:space="preserve">, </w:t>
      </w:r>
      <w:r w:rsidRPr="00D37AF2">
        <w:rPr>
          <w:rStyle w:val="hps"/>
          <w:color w:val="222222"/>
          <w:sz w:val="20"/>
          <w:szCs w:val="20"/>
        </w:rPr>
        <w:t>river</w:t>
      </w:r>
      <w:r w:rsidRPr="00D37AF2">
        <w:rPr>
          <w:color w:val="222222"/>
          <w:sz w:val="20"/>
          <w:szCs w:val="20"/>
        </w:rPr>
        <w:t xml:space="preserve"> </w:t>
      </w:r>
      <w:r w:rsidRPr="00D37AF2">
        <w:rPr>
          <w:rStyle w:val="hps"/>
          <w:color w:val="222222"/>
          <w:sz w:val="20"/>
          <w:szCs w:val="20"/>
        </w:rPr>
        <w:t>Žitava</w:t>
      </w:r>
      <w:r w:rsidRPr="00D37AF2">
        <w:rPr>
          <w:color w:val="222222"/>
          <w:sz w:val="20"/>
          <w:szCs w:val="20"/>
        </w:rPr>
        <w:t xml:space="preserve"> </w:t>
      </w:r>
      <w:r w:rsidRPr="00D37AF2">
        <w:rPr>
          <w:rStyle w:val="hps"/>
          <w:color w:val="222222"/>
          <w:sz w:val="20"/>
          <w:szCs w:val="20"/>
        </w:rPr>
        <w:t>is poured</w:t>
      </w:r>
      <w:r w:rsidRPr="00D37AF2">
        <w:rPr>
          <w:color w:val="222222"/>
          <w:sz w:val="20"/>
          <w:szCs w:val="20"/>
        </w:rPr>
        <w:t xml:space="preserve"> </w:t>
      </w:r>
      <w:r w:rsidRPr="00D37AF2">
        <w:rPr>
          <w:rStyle w:val="hps"/>
          <w:color w:val="222222"/>
          <w:sz w:val="20"/>
          <w:szCs w:val="20"/>
        </w:rPr>
        <w:t>from the</w:t>
      </w:r>
      <w:r w:rsidRPr="00D37AF2">
        <w:rPr>
          <w:color w:val="222222"/>
          <w:sz w:val="20"/>
          <w:szCs w:val="20"/>
        </w:rPr>
        <w:t xml:space="preserve"> </w:t>
      </w:r>
      <w:r w:rsidRPr="00D37AF2">
        <w:rPr>
          <w:rStyle w:val="hps"/>
          <w:color w:val="222222"/>
          <w:sz w:val="20"/>
          <w:szCs w:val="20"/>
        </w:rPr>
        <w:t>bed</w:t>
      </w:r>
      <w:r w:rsidRPr="00D37AF2">
        <w:rPr>
          <w:color w:val="222222"/>
          <w:sz w:val="20"/>
          <w:szCs w:val="20"/>
        </w:rPr>
        <w:t xml:space="preserve"> </w:t>
      </w:r>
      <w:r w:rsidRPr="00D37AF2">
        <w:rPr>
          <w:rStyle w:val="hps"/>
          <w:color w:val="222222"/>
          <w:sz w:val="20"/>
          <w:szCs w:val="20"/>
        </w:rPr>
        <w:t>after</w:t>
      </w:r>
      <w:r w:rsidRPr="00D37AF2">
        <w:rPr>
          <w:color w:val="222222"/>
          <w:sz w:val="20"/>
          <w:szCs w:val="20"/>
        </w:rPr>
        <w:t xml:space="preserve"> </w:t>
      </w:r>
      <w:r w:rsidRPr="00D37AF2">
        <w:rPr>
          <w:rStyle w:val="hps"/>
          <w:color w:val="222222"/>
          <w:sz w:val="20"/>
          <w:szCs w:val="20"/>
        </w:rPr>
        <w:t>intense</w:t>
      </w:r>
      <w:r w:rsidRPr="00D37AF2">
        <w:rPr>
          <w:color w:val="222222"/>
          <w:sz w:val="20"/>
          <w:szCs w:val="20"/>
        </w:rPr>
        <w:t xml:space="preserve"> </w:t>
      </w:r>
      <w:r w:rsidRPr="00D37AF2">
        <w:rPr>
          <w:rStyle w:val="hps"/>
          <w:color w:val="222222"/>
          <w:sz w:val="20"/>
          <w:szCs w:val="20"/>
        </w:rPr>
        <w:t>rainfall.</w:t>
      </w:r>
    </w:p>
    <w:p w:rsidR="009976F4" w:rsidRPr="00D37AF2" w:rsidRDefault="009976F4" w:rsidP="008C3883">
      <w:pPr>
        <w:pStyle w:val="ListParagraph"/>
        <w:numPr>
          <w:ilvl w:val="0"/>
          <w:numId w:val="1"/>
        </w:numPr>
        <w:jc w:val="both"/>
        <w:rPr>
          <w:i/>
          <w:iCs/>
          <w:sz w:val="20"/>
          <w:szCs w:val="20"/>
          <w:lang w:val="en-US"/>
        </w:rPr>
      </w:pPr>
      <w:r w:rsidRPr="00D37AF2">
        <w:rPr>
          <w:rStyle w:val="hps"/>
          <w:color w:val="222222"/>
          <w:sz w:val="20"/>
          <w:szCs w:val="20"/>
        </w:rPr>
        <w:t>Sampling sites - 47 °</w:t>
      </w:r>
      <w:r w:rsidRPr="00D37AF2">
        <w:rPr>
          <w:color w:val="222222"/>
          <w:sz w:val="20"/>
          <w:szCs w:val="20"/>
        </w:rPr>
        <w:t xml:space="preserve"> </w:t>
      </w:r>
      <w:r w:rsidRPr="00D37AF2">
        <w:rPr>
          <w:rStyle w:val="hps"/>
          <w:color w:val="222222"/>
          <w:sz w:val="20"/>
          <w:szCs w:val="20"/>
        </w:rPr>
        <w:t>50'81</w:t>
      </w:r>
      <w:r w:rsidRPr="00D37AF2">
        <w:rPr>
          <w:color w:val="222222"/>
          <w:sz w:val="20"/>
          <w:szCs w:val="20"/>
        </w:rPr>
        <w:t xml:space="preserve">'' </w:t>
      </w:r>
      <w:r w:rsidRPr="00D37AF2">
        <w:rPr>
          <w:rStyle w:val="hps"/>
          <w:color w:val="222222"/>
          <w:sz w:val="20"/>
          <w:szCs w:val="20"/>
        </w:rPr>
        <w:t>north latitude</w:t>
      </w:r>
      <w:r w:rsidRPr="00D37AF2">
        <w:rPr>
          <w:color w:val="222222"/>
          <w:sz w:val="20"/>
          <w:szCs w:val="20"/>
        </w:rPr>
        <w:t xml:space="preserve"> </w:t>
      </w:r>
      <w:r w:rsidRPr="00D37AF2">
        <w:rPr>
          <w:rStyle w:val="hps"/>
          <w:color w:val="222222"/>
          <w:sz w:val="20"/>
          <w:szCs w:val="20"/>
        </w:rPr>
        <w:t>and</w:t>
      </w:r>
      <w:r w:rsidRPr="00D37AF2">
        <w:rPr>
          <w:color w:val="222222"/>
          <w:sz w:val="20"/>
          <w:szCs w:val="20"/>
        </w:rPr>
        <w:t xml:space="preserve"> </w:t>
      </w:r>
      <w:r w:rsidRPr="00D37AF2">
        <w:rPr>
          <w:rStyle w:val="hps"/>
          <w:color w:val="222222"/>
          <w:sz w:val="20"/>
          <w:szCs w:val="20"/>
        </w:rPr>
        <w:t>18</w:t>
      </w:r>
      <w:r w:rsidRPr="00D37AF2">
        <w:rPr>
          <w:color w:val="222222"/>
          <w:sz w:val="20"/>
          <w:szCs w:val="20"/>
        </w:rPr>
        <w:t xml:space="preserve"> </w:t>
      </w:r>
      <w:r w:rsidRPr="00D37AF2">
        <w:rPr>
          <w:rStyle w:val="hps"/>
          <w:color w:val="222222"/>
          <w:sz w:val="20"/>
          <w:szCs w:val="20"/>
        </w:rPr>
        <w:t>°</w:t>
      </w:r>
      <w:r w:rsidRPr="00D37AF2">
        <w:rPr>
          <w:color w:val="222222"/>
          <w:sz w:val="20"/>
          <w:szCs w:val="20"/>
        </w:rPr>
        <w:t xml:space="preserve"> </w:t>
      </w:r>
      <w:r w:rsidRPr="00D37AF2">
        <w:rPr>
          <w:rStyle w:val="hps"/>
          <w:color w:val="222222"/>
          <w:sz w:val="20"/>
          <w:szCs w:val="20"/>
        </w:rPr>
        <w:t>07'67</w:t>
      </w:r>
      <w:r w:rsidRPr="00D37AF2">
        <w:rPr>
          <w:color w:val="222222"/>
          <w:sz w:val="20"/>
          <w:szCs w:val="20"/>
        </w:rPr>
        <w:t xml:space="preserve">'' </w:t>
      </w:r>
      <w:r w:rsidRPr="00D37AF2">
        <w:rPr>
          <w:rStyle w:val="hps"/>
          <w:color w:val="222222"/>
          <w:sz w:val="20"/>
          <w:szCs w:val="20"/>
        </w:rPr>
        <w:t>east longitude,</w:t>
      </w:r>
      <w:r w:rsidRPr="00D37AF2">
        <w:rPr>
          <w:color w:val="222222"/>
          <w:sz w:val="20"/>
          <w:szCs w:val="20"/>
        </w:rPr>
        <w:t xml:space="preserve"> </w:t>
      </w:r>
      <w:r w:rsidRPr="00D37AF2">
        <w:rPr>
          <w:rStyle w:val="hps"/>
          <w:color w:val="222222"/>
          <w:sz w:val="20"/>
          <w:szCs w:val="20"/>
        </w:rPr>
        <w:t>121</w:t>
      </w:r>
      <w:r w:rsidRPr="00D37AF2">
        <w:rPr>
          <w:color w:val="222222"/>
          <w:sz w:val="20"/>
          <w:szCs w:val="20"/>
        </w:rPr>
        <w:t xml:space="preserve"> </w:t>
      </w:r>
      <w:r w:rsidRPr="00D37AF2">
        <w:rPr>
          <w:rStyle w:val="hps"/>
          <w:color w:val="222222"/>
          <w:sz w:val="20"/>
          <w:szCs w:val="20"/>
        </w:rPr>
        <w:t>m</w:t>
      </w:r>
      <w:r w:rsidRPr="00D37AF2">
        <w:rPr>
          <w:color w:val="222222"/>
          <w:sz w:val="20"/>
          <w:szCs w:val="20"/>
        </w:rPr>
        <w:t xml:space="preserve"> above sea level</w:t>
      </w:r>
      <w:r w:rsidRPr="00D37AF2">
        <w:rPr>
          <w:rStyle w:val="hps"/>
          <w:color w:val="222222"/>
          <w:sz w:val="20"/>
          <w:szCs w:val="20"/>
        </w:rPr>
        <w:t>-</w:t>
      </w:r>
      <w:r w:rsidRPr="00D37AF2">
        <w:rPr>
          <w:color w:val="222222"/>
          <w:sz w:val="20"/>
          <w:szCs w:val="20"/>
        </w:rPr>
        <w:t xml:space="preserve"> </w:t>
      </w:r>
      <w:r w:rsidRPr="00D37AF2">
        <w:rPr>
          <w:rStyle w:val="hps"/>
          <w:color w:val="222222"/>
          <w:sz w:val="20"/>
          <w:szCs w:val="20"/>
        </w:rPr>
        <w:t>Dense</w:t>
      </w:r>
      <w:r w:rsidRPr="00D37AF2">
        <w:rPr>
          <w:color w:val="222222"/>
          <w:sz w:val="20"/>
          <w:szCs w:val="20"/>
        </w:rPr>
        <w:t xml:space="preserve"> </w:t>
      </w:r>
      <w:r w:rsidRPr="00D37AF2">
        <w:rPr>
          <w:rStyle w:val="hps"/>
          <w:color w:val="222222"/>
          <w:sz w:val="20"/>
          <w:szCs w:val="20"/>
        </w:rPr>
        <w:t>grassy vegetation</w:t>
      </w:r>
      <w:r w:rsidRPr="00D37AF2">
        <w:rPr>
          <w:color w:val="222222"/>
          <w:sz w:val="20"/>
          <w:szCs w:val="20"/>
        </w:rPr>
        <w:t xml:space="preserve">, the presence of </w:t>
      </w:r>
      <w:r w:rsidRPr="00D37AF2">
        <w:rPr>
          <w:rStyle w:val="hps"/>
          <w:i/>
          <w:iCs/>
          <w:color w:val="222222"/>
          <w:sz w:val="20"/>
          <w:szCs w:val="20"/>
        </w:rPr>
        <w:t>Typha</w:t>
      </w:r>
      <w:r w:rsidRPr="00D37AF2">
        <w:rPr>
          <w:i/>
          <w:iCs/>
          <w:color w:val="222222"/>
          <w:sz w:val="20"/>
          <w:szCs w:val="20"/>
        </w:rPr>
        <w:t xml:space="preserve"> </w:t>
      </w:r>
      <w:r w:rsidRPr="00D37AF2">
        <w:rPr>
          <w:rStyle w:val="hps"/>
          <w:i/>
          <w:iCs/>
          <w:color w:val="222222"/>
          <w:sz w:val="20"/>
          <w:szCs w:val="20"/>
        </w:rPr>
        <w:t>latifolia</w:t>
      </w:r>
      <w:r w:rsidRPr="00D37AF2">
        <w:rPr>
          <w:color w:val="222222"/>
          <w:sz w:val="20"/>
          <w:szCs w:val="20"/>
        </w:rPr>
        <w:t xml:space="preserve">, </w:t>
      </w:r>
      <w:r w:rsidRPr="00D37AF2">
        <w:rPr>
          <w:rStyle w:val="hps"/>
          <w:i/>
          <w:iCs/>
          <w:color w:val="222222"/>
          <w:sz w:val="20"/>
          <w:szCs w:val="20"/>
        </w:rPr>
        <w:t>Phragmites</w:t>
      </w:r>
      <w:r w:rsidRPr="00D37AF2">
        <w:rPr>
          <w:i/>
          <w:iCs/>
          <w:color w:val="222222"/>
          <w:sz w:val="20"/>
          <w:szCs w:val="20"/>
        </w:rPr>
        <w:t xml:space="preserve"> </w:t>
      </w:r>
      <w:r w:rsidRPr="00D37AF2">
        <w:rPr>
          <w:rStyle w:val="hps"/>
          <w:i/>
          <w:iCs/>
          <w:color w:val="222222"/>
          <w:sz w:val="20"/>
          <w:szCs w:val="20"/>
        </w:rPr>
        <w:t>australis</w:t>
      </w:r>
      <w:r w:rsidRPr="00D37AF2">
        <w:rPr>
          <w:color w:val="222222"/>
          <w:sz w:val="20"/>
          <w:szCs w:val="20"/>
        </w:rPr>
        <w:t xml:space="preserve">, </w:t>
      </w:r>
      <w:r w:rsidRPr="00D37AF2">
        <w:rPr>
          <w:rStyle w:val="hps"/>
          <w:i/>
          <w:iCs/>
          <w:color w:val="222222"/>
          <w:sz w:val="20"/>
          <w:szCs w:val="20"/>
        </w:rPr>
        <w:t>Alnus</w:t>
      </w:r>
      <w:r w:rsidRPr="00D37AF2">
        <w:rPr>
          <w:i/>
          <w:iCs/>
          <w:color w:val="222222"/>
          <w:sz w:val="20"/>
          <w:szCs w:val="20"/>
        </w:rPr>
        <w:t xml:space="preserve"> </w:t>
      </w:r>
      <w:r w:rsidRPr="00D37AF2">
        <w:rPr>
          <w:rStyle w:val="hps"/>
          <w:i/>
          <w:iCs/>
          <w:color w:val="222222"/>
          <w:sz w:val="20"/>
          <w:szCs w:val="20"/>
        </w:rPr>
        <w:t>glutinosa</w:t>
      </w:r>
      <w:r w:rsidRPr="00D37AF2">
        <w:rPr>
          <w:color w:val="222222"/>
          <w:sz w:val="20"/>
          <w:szCs w:val="20"/>
        </w:rPr>
        <w:t xml:space="preserve">, </w:t>
      </w:r>
      <w:r w:rsidRPr="00D37AF2">
        <w:rPr>
          <w:rStyle w:val="hps"/>
          <w:i/>
          <w:iCs/>
          <w:color w:val="222222"/>
          <w:sz w:val="20"/>
          <w:szCs w:val="20"/>
        </w:rPr>
        <w:t>Salix alba</w:t>
      </w:r>
      <w:r w:rsidRPr="00D37AF2">
        <w:rPr>
          <w:color w:val="222222"/>
          <w:sz w:val="20"/>
          <w:szCs w:val="20"/>
        </w:rPr>
        <w:t>.</w:t>
      </w:r>
    </w:p>
    <w:p w:rsidR="009976F4" w:rsidRPr="00D37AF2" w:rsidRDefault="009976F4" w:rsidP="00FC694C">
      <w:pPr>
        <w:jc w:val="both"/>
        <w:rPr>
          <w:i/>
          <w:iCs/>
          <w:sz w:val="20"/>
          <w:szCs w:val="20"/>
          <w:lang w:val="en-US"/>
        </w:rPr>
      </w:pPr>
    </w:p>
    <w:p w:rsidR="009976F4" w:rsidRPr="00D37AF2" w:rsidRDefault="009976F4" w:rsidP="00814017">
      <w:pPr>
        <w:ind w:firstLine="709"/>
        <w:jc w:val="both"/>
        <w:rPr>
          <w:sz w:val="20"/>
          <w:szCs w:val="20"/>
          <w:lang w:val="en-US"/>
        </w:rPr>
      </w:pPr>
      <w:r w:rsidRPr="00D37AF2">
        <w:rPr>
          <w:sz w:val="20"/>
          <w:szCs w:val="20"/>
          <w:lang w:val="en-US"/>
        </w:rPr>
        <w:t xml:space="preserve">Epigeic material was taken off during the growing season (April to October), in monthly intervals, by the earth traps method – it is 1 liter glass bottles, which are filled by fixative 4% formalin and from the top are protected by a roof. Subsequently was the obtained epigeic material conserved in 75% alcohol and in the Department of Environment and Zoology were determined. The following indicators were evaluated: abundance of the species of the family </w:t>
      </w:r>
      <w:r w:rsidRPr="00D37AF2">
        <w:rPr>
          <w:i/>
          <w:iCs/>
          <w:sz w:val="20"/>
          <w:szCs w:val="20"/>
          <w:lang w:val="en-US"/>
        </w:rPr>
        <w:t>Carabidae</w:t>
      </w:r>
      <w:r w:rsidRPr="00D37AF2">
        <w:rPr>
          <w:sz w:val="20"/>
          <w:szCs w:val="20"/>
          <w:lang w:val="en-US"/>
        </w:rPr>
        <w:t>, calculation of diversity index according to Shannon-Weaver (Schwerdtfeger, 1978) and species identity according to Jaccard (I</w:t>
      </w:r>
      <w:r w:rsidRPr="00814017">
        <w:rPr>
          <w:sz w:val="20"/>
          <w:szCs w:val="20"/>
          <w:vertAlign w:val="subscript"/>
          <w:lang w:val="en-US"/>
        </w:rPr>
        <w:t>J</w:t>
      </w:r>
      <w:r w:rsidRPr="00D37AF2">
        <w:rPr>
          <w:sz w:val="20"/>
          <w:szCs w:val="20"/>
          <w:lang w:val="en-US"/>
        </w:rPr>
        <w:t xml:space="preserve">) (Losos et al., 1984) and an overall assessment of biodiversity of </w:t>
      </w:r>
      <w:r w:rsidRPr="00D37AF2">
        <w:rPr>
          <w:i/>
          <w:iCs/>
          <w:sz w:val="20"/>
          <w:szCs w:val="20"/>
          <w:lang w:val="en-US"/>
        </w:rPr>
        <w:t>Carabidae</w:t>
      </w:r>
      <w:r w:rsidRPr="00D37AF2">
        <w:rPr>
          <w:sz w:val="20"/>
          <w:szCs w:val="20"/>
          <w:lang w:val="en-US"/>
        </w:rPr>
        <w:t xml:space="preserve"> population. </w:t>
      </w:r>
    </w:p>
    <w:p w:rsidR="009976F4" w:rsidRPr="00D37AF2" w:rsidRDefault="009976F4" w:rsidP="00FC694C">
      <w:pPr>
        <w:jc w:val="both"/>
        <w:rPr>
          <w:sz w:val="20"/>
          <w:szCs w:val="20"/>
          <w:lang w:val="en-US"/>
        </w:rPr>
      </w:pPr>
    </w:p>
    <w:p w:rsidR="009976F4" w:rsidRPr="00D37AF2" w:rsidRDefault="009976F4" w:rsidP="00814017">
      <w:pPr>
        <w:ind w:firstLine="708"/>
        <w:jc w:val="both"/>
        <w:rPr>
          <w:b/>
          <w:bCs/>
          <w:sz w:val="20"/>
          <w:szCs w:val="20"/>
        </w:rPr>
      </w:pPr>
      <w:r w:rsidRPr="00D37AF2">
        <w:rPr>
          <w:b/>
          <w:bCs/>
          <w:sz w:val="20"/>
          <w:szCs w:val="20"/>
        </w:rPr>
        <w:t>RESULTS AND DISCUSSIONS</w:t>
      </w:r>
    </w:p>
    <w:p w:rsidR="009976F4" w:rsidRPr="00D37AF2" w:rsidRDefault="009976F4" w:rsidP="00814017">
      <w:pPr>
        <w:ind w:firstLine="708"/>
        <w:jc w:val="both"/>
        <w:rPr>
          <w:sz w:val="20"/>
          <w:szCs w:val="20"/>
          <w:lang w:val="en-US"/>
        </w:rPr>
      </w:pPr>
      <w:r w:rsidRPr="00D37AF2">
        <w:rPr>
          <w:sz w:val="20"/>
          <w:szCs w:val="20"/>
          <w:lang w:val="en-US"/>
        </w:rPr>
        <w:t>During the years 2006-2008 at the a</w:t>
      </w:r>
      <w:r>
        <w:rPr>
          <w:sz w:val="20"/>
          <w:szCs w:val="20"/>
          <w:lang w:val="en-US"/>
        </w:rPr>
        <w:t>rea of the Nature Reserve of Alú</w:t>
      </w:r>
      <w:r w:rsidRPr="00D37AF2">
        <w:rPr>
          <w:sz w:val="20"/>
          <w:szCs w:val="20"/>
          <w:lang w:val="en-US"/>
        </w:rPr>
        <w:t>vium Žitava the collection of epigeic material in four sampling sites was realized. Determinate was 9 315 individuals (ex) from the epigeic component of individuals. These were classified into the 27 systematic groups (</w:t>
      </w:r>
      <w:r w:rsidRPr="00D37AF2">
        <w:rPr>
          <w:i/>
          <w:iCs/>
          <w:sz w:val="20"/>
          <w:szCs w:val="20"/>
          <w:lang w:val="en-US"/>
        </w:rPr>
        <w:t>Collembola, Coleoptera, Araneida, Acarina, Formicoidea</w:t>
      </w:r>
      <w:r w:rsidRPr="00D37AF2">
        <w:rPr>
          <w:sz w:val="20"/>
          <w:szCs w:val="20"/>
          <w:lang w:val="en-US"/>
        </w:rPr>
        <w:t xml:space="preserve"> and other). Incidence of the individual of epigeic groups as well as analyzed the lower systematic units (families and species) by the climatic conditions, including floods was influenced, which affected the qualitative and quantitative composition of monitored populations. From the total group of 9315 ex belonged to the order </w:t>
      </w:r>
      <w:r w:rsidRPr="00D37AF2">
        <w:rPr>
          <w:i/>
          <w:iCs/>
          <w:sz w:val="20"/>
          <w:szCs w:val="20"/>
          <w:lang w:val="en-US"/>
        </w:rPr>
        <w:t xml:space="preserve">Coleoptera </w:t>
      </w:r>
      <w:r w:rsidRPr="00D37AF2">
        <w:rPr>
          <w:sz w:val="20"/>
          <w:szCs w:val="20"/>
          <w:lang w:val="en-US"/>
        </w:rPr>
        <w:t xml:space="preserve">1096 ex (11.76%). Of this number of </w:t>
      </w:r>
      <w:r w:rsidRPr="00D37AF2">
        <w:rPr>
          <w:i/>
          <w:iCs/>
          <w:sz w:val="20"/>
          <w:szCs w:val="20"/>
          <w:lang w:val="en-US"/>
        </w:rPr>
        <w:t xml:space="preserve">Coleoptera </w:t>
      </w:r>
      <w:r w:rsidRPr="00D37AF2">
        <w:rPr>
          <w:sz w:val="20"/>
          <w:szCs w:val="20"/>
          <w:lang w:val="en-US"/>
        </w:rPr>
        <w:t xml:space="preserve">22 families was determinate. As a dominant acted family </w:t>
      </w:r>
      <w:r w:rsidRPr="00D37AF2">
        <w:rPr>
          <w:i/>
          <w:iCs/>
          <w:sz w:val="20"/>
          <w:szCs w:val="20"/>
          <w:lang w:val="en-US"/>
        </w:rPr>
        <w:t>Staphylinidae</w:t>
      </w:r>
      <w:r w:rsidRPr="00D37AF2">
        <w:rPr>
          <w:sz w:val="20"/>
          <w:szCs w:val="20"/>
          <w:lang w:val="en-US"/>
        </w:rPr>
        <w:t xml:space="preserve">, </w:t>
      </w:r>
      <w:r w:rsidRPr="00D37AF2">
        <w:rPr>
          <w:i/>
          <w:iCs/>
          <w:sz w:val="20"/>
          <w:szCs w:val="20"/>
          <w:lang w:val="en-US"/>
        </w:rPr>
        <w:t>Silphidae</w:t>
      </w:r>
      <w:r w:rsidRPr="00D37AF2">
        <w:rPr>
          <w:sz w:val="20"/>
          <w:szCs w:val="20"/>
          <w:lang w:val="en-US"/>
        </w:rPr>
        <w:t xml:space="preserve">, </w:t>
      </w:r>
      <w:r w:rsidRPr="00D37AF2">
        <w:rPr>
          <w:i/>
          <w:iCs/>
          <w:sz w:val="20"/>
          <w:szCs w:val="20"/>
          <w:lang w:val="en-US"/>
        </w:rPr>
        <w:t xml:space="preserve">Cryptophagydae </w:t>
      </w:r>
      <w:r w:rsidRPr="00D37AF2">
        <w:rPr>
          <w:sz w:val="20"/>
          <w:szCs w:val="20"/>
          <w:lang w:val="en-US"/>
        </w:rPr>
        <w:t xml:space="preserve">and monitored family </w:t>
      </w:r>
      <w:r w:rsidRPr="00D37AF2">
        <w:rPr>
          <w:i/>
          <w:iCs/>
          <w:sz w:val="20"/>
          <w:szCs w:val="20"/>
          <w:lang w:val="en-US"/>
        </w:rPr>
        <w:t xml:space="preserve">Carabidae, </w:t>
      </w:r>
      <w:r w:rsidRPr="00D37AF2">
        <w:rPr>
          <w:sz w:val="20"/>
          <w:szCs w:val="20"/>
          <w:lang w:val="en-US"/>
        </w:rPr>
        <w:t xml:space="preserve">this was represented during the three-year period by 295 exemplars. </w:t>
      </w:r>
    </w:p>
    <w:p w:rsidR="009976F4" w:rsidRPr="00D37AF2" w:rsidRDefault="009976F4" w:rsidP="00155AEC">
      <w:pPr>
        <w:jc w:val="both"/>
        <w:rPr>
          <w:sz w:val="20"/>
          <w:szCs w:val="20"/>
        </w:rPr>
      </w:pPr>
      <w:r w:rsidRPr="00D37AF2">
        <w:rPr>
          <w:sz w:val="20"/>
          <w:szCs w:val="20"/>
          <w:lang w:val="en-US"/>
        </w:rPr>
        <w:tab/>
        <w:t>After analyzing the family</w:t>
      </w:r>
      <w:r w:rsidRPr="00D37AF2">
        <w:rPr>
          <w:i/>
          <w:iCs/>
          <w:sz w:val="20"/>
          <w:szCs w:val="20"/>
          <w:lang w:val="en-US"/>
        </w:rPr>
        <w:t xml:space="preserve"> Carabidae</w:t>
      </w:r>
      <w:r w:rsidRPr="00D37AF2">
        <w:rPr>
          <w:sz w:val="20"/>
          <w:szCs w:val="20"/>
          <w:lang w:val="en-US"/>
        </w:rPr>
        <w:t xml:space="preserve"> (295 ex) 33 kinds were determined, including seven dominant species (two eudominant):</w:t>
      </w:r>
      <w:r w:rsidRPr="00D37AF2">
        <w:rPr>
          <w:i/>
          <w:iCs/>
          <w:sz w:val="20"/>
          <w:szCs w:val="20"/>
          <w:lang w:val="en-US"/>
        </w:rPr>
        <w:t xml:space="preserve"> Poecilus cupreus (L.) </w:t>
      </w:r>
      <w:r w:rsidRPr="00D37AF2">
        <w:rPr>
          <w:sz w:val="20"/>
          <w:szCs w:val="20"/>
          <w:lang w:val="en-US"/>
        </w:rPr>
        <w:t>12.54% representation,</w:t>
      </w:r>
      <w:r w:rsidRPr="00D37AF2">
        <w:rPr>
          <w:i/>
          <w:iCs/>
          <w:sz w:val="20"/>
          <w:szCs w:val="20"/>
          <w:lang w:val="en-US"/>
        </w:rPr>
        <w:t xml:space="preserve"> Pseudoophonus rufipes (De Geer) </w:t>
      </w:r>
      <w:r w:rsidRPr="00D37AF2">
        <w:rPr>
          <w:sz w:val="20"/>
          <w:szCs w:val="20"/>
          <w:lang w:val="en-US"/>
        </w:rPr>
        <w:t>10.17%,</w:t>
      </w:r>
      <w:r w:rsidRPr="00D37AF2">
        <w:rPr>
          <w:i/>
          <w:iCs/>
          <w:sz w:val="20"/>
          <w:szCs w:val="20"/>
          <w:lang w:val="en-US"/>
        </w:rPr>
        <w:t xml:space="preserve"> Carabus granulatus (L.) </w:t>
      </w:r>
      <w:r w:rsidRPr="00D37AF2">
        <w:rPr>
          <w:sz w:val="20"/>
          <w:szCs w:val="20"/>
          <w:lang w:val="en-US"/>
        </w:rPr>
        <w:t>9.49%,</w:t>
      </w:r>
      <w:r w:rsidRPr="00D37AF2">
        <w:rPr>
          <w:i/>
          <w:iCs/>
          <w:sz w:val="20"/>
          <w:szCs w:val="20"/>
          <w:lang w:val="en-US"/>
        </w:rPr>
        <w:t xml:space="preserve"> Pterostichus antracinus (Illig.) </w:t>
      </w:r>
      <w:r w:rsidRPr="00D37AF2">
        <w:rPr>
          <w:sz w:val="20"/>
          <w:szCs w:val="20"/>
          <w:lang w:val="en-US"/>
        </w:rPr>
        <w:t>9.49 %,</w:t>
      </w:r>
      <w:r w:rsidRPr="00D37AF2">
        <w:rPr>
          <w:i/>
          <w:iCs/>
          <w:sz w:val="20"/>
          <w:szCs w:val="20"/>
          <w:lang w:val="en-US"/>
        </w:rPr>
        <w:t xml:space="preserve"> Pterostichus melanarius (Illig.) </w:t>
      </w:r>
      <w:r w:rsidRPr="00D37AF2">
        <w:rPr>
          <w:sz w:val="20"/>
          <w:szCs w:val="20"/>
          <w:lang w:val="en-US"/>
        </w:rPr>
        <w:t>7.46%</w:t>
      </w:r>
      <w:r w:rsidRPr="00D37AF2">
        <w:rPr>
          <w:i/>
          <w:iCs/>
          <w:sz w:val="20"/>
          <w:szCs w:val="20"/>
          <w:lang w:val="en-US"/>
        </w:rPr>
        <w:t xml:space="preserve">,Carabus violaceus (L.) </w:t>
      </w:r>
      <w:r w:rsidRPr="00D37AF2">
        <w:rPr>
          <w:sz w:val="20"/>
          <w:szCs w:val="20"/>
          <w:lang w:val="en-US"/>
        </w:rPr>
        <w:t xml:space="preserve">6.10%, </w:t>
      </w:r>
      <w:r w:rsidRPr="00D37AF2">
        <w:rPr>
          <w:i/>
          <w:iCs/>
          <w:sz w:val="20"/>
          <w:szCs w:val="20"/>
          <w:lang w:val="en-US"/>
        </w:rPr>
        <w:t xml:space="preserve">Platynus dorsalis (Pontopp.) </w:t>
      </w:r>
      <w:r w:rsidRPr="00D37AF2">
        <w:rPr>
          <w:sz w:val="20"/>
          <w:szCs w:val="20"/>
          <w:lang w:val="en-US"/>
        </w:rPr>
        <w:t>5.08%</w:t>
      </w:r>
      <w:r w:rsidRPr="00D37AF2">
        <w:rPr>
          <w:i/>
          <w:iCs/>
          <w:sz w:val="20"/>
          <w:szCs w:val="20"/>
          <w:lang w:val="en-US"/>
        </w:rPr>
        <w:t xml:space="preserve"> </w:t>
      </w:r>
      <w:r w:rsidRPr="00D37AF2">
        <w:rPr>
          <w:sz w:val="20"/>
          <w:szCs w:val="20"/>
          <w:lang w:val="en-US"/>
        </w:rPr>
        <w:t>representation from the group/family</w:t>
      </w:r>
      <w:r w:rsidRPr="00D37AF2">
        <w:rPr>
          <w:i/>
          <w:iCs/>
          <w:sz w:val="20"/>
          <w:szCs w:val="20"/>
          <w:lang w:val="en-US"/>
        </w:rPr>
        <w:t xml:space="preserve"> Carabidae. </w:t>
      </w:r>
      <w:r w:rsidRPr="00D37AF2">
        <w:rPr>
          <w:sz w:val="20"/>
          <w:szCs w:val="20"/>
          <w:lang w:val="en-US"/>
        </w:rPr>
        <w:t xml:space="preserve">Representation of the other species was at less than 5%, ie subdominant level representation. It was a species </w:t>
      </w:r>
      <w:r w:rsidRPr="00D37AF2">
        <w:rPr>
          <w:i/>
          <w:iCs/>
          <w:sz w:val="20"/>
          <w:szCs w:val="20"/>
          <w:lang w:val="en-US"/>
        </w:rPr>
        <w:t>Calathus fuscipes (Goeze), Bembidion lampros (Herbst), Pterostichus niger (Schall.), Stomis pumicatus (Panz.), Amara aenea (De Geer), Calathus melanocephalus (L.), Diachromus granulatus (L.) a Harpalus politus (Dej.),</w:t>
      </w:r>
      <w:r w:rsidRPr="00D37AF2">
        <w:rPr>
          <w:sz w:val="20"/>
          <w:szCs w:val="20"/>
          <w:lang w:val="en-US"/>
        </w:rPr>
        <w:t xml:space="preserve"> and again from</w:t>
      </w:r>
      <w:r w:rsidRPr="00D37AF2">
        <w:rPr>
          <w:i/>
          <w:iCs/>
          <w:sz w:val="20"/>
          <w:szCs w:val="20"/>
          <w:lang w:val="en-US"/>
        </w:rPr>
        <w:t xml:space="preserve"> Carabidae </w:t>
      </w:r>
      <w:r w:rsidRPr="006E3245">
        <w:rPr>
          <w:sz w:val="20"/>
          <w:szCs w:val="20"/>
          <w:lang w:val="en-US"/>
        </w:rPr>
        <w:t>(Table 1)</w:t>
      </w:r>
      <w:r w:rsidRPr="00D37AF2">
        <w:rPr>
          <w:i/>
          <w:iCs/>
          <w:sz w:val="20"/>
          <w:szCs w:val="20"/>
          <w:lang w:val="en-US"/>
        </w:rPr>
        <w:t>.</w:t>
      </w:r>
      <w:r w:rsidRPr="00D37AF2">
        <w:rPr>
          <w:sz w:val="20"/>
          <w:szCs w:val="20"/>
          <w:lang w:val="en-US"/>
        </w:rPr>
        <w:t xml:space="preserve"> </w:t>
      </w:r>
      <w:r w:rsidRPr="000C0D8C">
        <w:rPr>
          <w:sz w:val="20"/>
          <w:szCs w:val="20"/>
          <w:lang w:val="en-US"/>
        </w:rPr>
        <w:t xml:space="preserve">Folowing other species and lower degree of dominance was eleven species, represented only by 1-2 individuals. In terms of frequency of occurrence of the most frequent species within the sampling sites were </w:t>
      </w:r>
      <w:r w:rsidRPr="00D37AF2">
        <w:rPr>
          <w:i/>
          <w:iCs/>
          <w:sz w:val="20"/>
          <w:szCs w:val="20"/>
          <w:lang w:val="en-US"/>
        </w:rPr>
        <w:t>Pseudoophonus rufipes</w:t>
      </w:r>
      <w:r w:rsidRPr="00D37AF2">
        <w:rPr>
          <w:i/>
          <w:iCs/>
          <w:color w:val="FF0000"/>
          <w:sz w:val="20"/>
          <w:szCs w:val="20"/>
          <w:lang w:val="en-US"/>
        </w:rPr>
        <w:t xml:space="preserve"> </w:t>
      </w:r>
      <w:r w:rsidRPr="000C0D8C">
        <w:rPr>
          <w:sz w:val="20"/>
          <w:szCs w:val="20"/>
          <w:lang w:val="en-US"/>
        </w:rPr>
        <w:t>(De Geer).</w:t>
      </w:r>
    </w:p>
    <w:p w:rsidR="009976F4" w:rsidRPr="00D37AF2" w:rsidRDefault="009976F4" w:rsidP="006E3245">
      <w:pPr>
        <w:ind w:firstLine="709"/>
        <w:jc w:val="both"/>
        <w:rPr>
          <w:sz w:val="20"/>
          <w:szCs w:val="20"/>
          <w:lang w:val="en-US"/>
        </w:rPr>
      </w:pPr>
      <w:r w:rsidRPr="00D37AF2">
        <w:rPr>
          <w:sz w:val="20"/>
          <w:szCs w:val="20"/>
          <w:lang w:val="en-US"/>
        </w:rPr>
        <w:t xml:space="preserve">Taking into account the ecological claims of present species, the communities consisted mainly from species typical for lowland field ecosystems in which the species is present mainly in close dependence to a coincidence of the reproductive cycle and presence of the relevant crop in the field. Subsequently affect occurrence the local soil and moisture conditions. Only the minor part of the communities formed decidedly hydrophilic species inhabiting floodplain forests and shorelines of different wetland habitats, </w:t>
      </w:r>
      <w:r w:rsidRPr="00D37AF2">
        <w:rPr>
          <w:i/>
          <w:iCs/>
          <w:sz w:val="20"/>
          <w:szCs w:val="20"/>
          <w:lang w:val="en-US"/>
        </w:rPr>
        <w:t xml:space="preserve">Drypta dentata, Chlaenius nigricornis, Pterostichus anthracinus, Pterostichus niger, Carabus granulates </w:t>
      </w:r>
      <w:r w:rsidRPr="00D37AF2">
        <w:rPr>
          <w:sz w:val="20"/>
          <w:szCs w:val="20"/>
          <w:lang w:val="en-US"/>
        </w:rPr>
        <w:t>or eurytopic species with large incidence in very different types of natural and wholly artificial ecosystems (</w:t>
      </w:r>
      <w:r w:rsidRPr="00D37AF2">
        <w:rPr>
          <w:i/>
          <w:iCs/>
          <w:sz w:val="20"/>
          <w:szCs w:val="20"/>
          <w:lang w:val="en-US"/>
        </w:rPr>
        <w:t>Pterostichus melanarius</w:t>
      </w:r>
      <w:r w:rsidRPr="00D37AF2">
        <w:rPr>
          <w:sz w:val="20"/>
          <w:szCs w:val="20"/>
          <w:lang w:val="en-US"/>
        </w:rPr>
        <w:t>). Special type of communities’ component formed the specie of the center position (</w:t>
      </w:r>
      <w:r w:rsidRPr="00D37AF2">
        <w:rPr>
          <w:i/>
          <w:iCs/>
          <w:sz w:val="20"/>
          <w:szCs w:val="20"/>
          <w:lang w:val="en-US"/>
        </w:rPr>
        <w:t>Carabus violaceus</w:t>
      </w:r>
      <w:r w:rsidRPr="00D37AF2">
        <w:rPr>
          <w:sz w:val="20"/>
          <w:szCs w:val="20"/>
          <w:lang w:val="en-US"/>
        </w:rPr>
        <w:t xml:space="preserve">). But even colonize drier types of natural floodplain forests, especially elm ash with hornbeam (Raušer, Zlatník 1966; Oberholzer, Frank, 2003). Depending on local conditions often in extremely large numbers of individuals inhabit various fragments of floodplain forests in anthropogenic disturbed floodplain forests. </w:t>
      </w:r>
    </w:p>
    <w:p w:rsidR="009976F4" w:rsidRDefault="009976F4" w:rsidP="00D37AF2">
      <w:pPr>
        <w:jc w:val="center"/>
        <w:rPr>
          <w:sz w:val="20"/>
          <w:szCs w:val="20"/>
        </w:rPr>
      </w:pPr>
    </w:p>
    <w:p w:rsidR="009976F4" w:rsidRDefault="009976F4" w:rsidP="00D37AF2">
      <w:pPr>
        <w:jc w:val="center"/>
        <w:rPr>
          <w:sz w:val="18"/>
          <w:szCs w:val="18"/>
        </w:rPr>
      </w:pPr>
      <w:r w:rsidRPr="003D3DFB">
        <w:rPr>
          <w:sz w:val="18"/>
          <w:szCs w:val="18"/>
        </w:rPr>
        <w:t xml:space="preserve">Occurrence of species of family </w:t>
      </w:r>
      <w:r w:rsidRPr="003D3DFB">
        <w:rPr>
          <w:i/>
          <w:iCs/>
          <w:sz w:val="18"/>
          <w:szCs w:val="18"/>
        </w:rPr>
        <w:t>Carabidae</w:t>
      </w:r>
      <w:r w:rsidRPr="003D3DFB">
        <w:rPr>
          <w:sz w:val="18"/>
          <w:szCs w:val="18"/>
        </w:rPr>
        <w:t xml:space="preserve"> on the locality of Nature Reserve Alúvium Žitava, </w:t>
      </w:r>
    </w:p>
    <w:p w:rsidR="009976F4" w:rsidRPr="003D3DFB" w:rsidRDefault="009976F4" w:rsidP="00D37AF2">
      <w:pPr>
        <w:jc w:val="center"/>
        <w:rPr>
          <w:sz w:val="18"/>
          <w:szCs w:val="18"/>
        </w:rPr>
      </w:pPr>
      <w:r w:rsidRPr="003D3DFB">
        <w:rPr>
          <w:sz w:val="18"/>
          <w:szCs w:val="18"/>
        </w:rPr>
        <w:t>during the  years 2006-2008</w:t>
      </w:r>
      <w:r w:rsidRPr="003D3DFB">
        <w:rPr>
          <w:sz w:val="18"/>
          <w:szCs w:val="18"/>
        </w:rPr>
        <w:tab/>
      </w:r>
    </w:p>
    <w:p w:rsidR="009976F4" w:rsidRPr="003D3DFB" w:rsidRDefault="009976F4" w:rsidP="00B9508E">
      <w:pPr>
        <w:jc w:val="right"/>
        <w:rPr>
          <w:i/>
          <w:iCs/>
          <w:sz w:val="18"/>
          <w:szCs w:val="18"/>
        </w:rPr>
      </w:pPr>
      <w:r>
        <w:rPr>
          <w:sz w:val="20"/>
          <w:szCs w:val="20"/>
        </w:rPr>
        <w:t xml:space="preserve">                                                   </w:t>
      </w:r>
      <w:r w:rsidRPr="00D37AF2">
        <w:rPr>
          <w:sz w:val="20"/>
          <w:szCs w:val="20"/>
        </w:rPr>
        <w:t xml:space="preserve">                    </w:t>
      </w:r>
      <w:r>
        <w:rPr>
          <w:sz w:val="20"/>
          <w:szCs w:val="20"/>
        </w:rPr>
        <w:t xml:space="preserve">                                                              </w:t>
      </w:r>
      <w:r w:rsidRPr="003D3DFB">
        <w:rPr>
          <w:sz w:val="18"/>
          <w:szCs w:val="18"/>
        </w:rPr>
        <w:t xml:space="preserve">  </w:t>
      </w:r>
      <w:r w:rsidRPr="003D3DFB">
        <w:rPr>
          <w:i/>
          <w:iCs/>
          <w:sz w:val="18"/>
          <w:szCs w:val="18"/>
        </w:rPr>
        <w:t>Table 1</w:t>
      </w:r>
    </w:p>
    <w:tbl>
      <w:tblPr>
        <w:tblW w:w="790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660"/>
        <w:gridCol w:w="850"/>
        <w:gridCol w:w="851"/>
        <w:gridCol w:w="850"/>
        <w:gridCol w:w="851"/>
        <w:gridCol w:w="567"/>
        <w:gridCol w:w="709"/>
        <w:gridCol w:w="567"/>
      </w:tblGrid>
      <w:tr w:rsidR="009976F4" w:rsidRPr="00D37AF2">
        <w:tc>
          <w:tcPr>
            <w:tcW w:w="2660" w:type="dxa"/>
            <w:tcBorders>
              <w:bottom w:val="single" w:sz="12" w:space="0" w:color="auto"/>
            </w:tcBorders>
          </w:tcPr>
          <w:p w:rsidR="009976F4" w:rsidRPr="00600763" w:rsidRDefault="009976F4" w:rsidP="00FF498D">
            <w:pPr>
              <w:rPr>
                <w:b/>
                <w:bCs/>
                <w:sz w:val="20"/>
                <w:szCs w:val="20"/>
              </w:rPr>
            </w:pPr>
            <w:r w:rsidRPr="00600763">
              <w:rPr>
                <w:b/>
                <w:bCs/>
                <w:sz w:val="20"/>
                <w:szCs w:val="20"/>
              </w:rPr>
              <w:t>Species</w:t>
            </w:r>
          </w:p>
        </w:tc>
        <w:tc>
          <w:tcPr>
            <w:tcW w:w="850" w:type="dxa"/>
            <w:tcBorders>
              <w:bottom w:val="single" w:sz="12" w:space="0" w:color="auto"/>
            </w:tcBorders>
          </w:tcPr>
          <w:p w:rsidR="009976F4" w:rsidRPr="003D3DFB" w:rsidRDefault="009976F4" w:rsidP="00FF498D">
            <w:pPr>
              <w:jc w:val="center"/>
              <w:rPr>
                <w:b/>
                <w:bCs/>
                <w:sz w:val="14"/>
                <w:szCs w:val="14"/>
              </w:rPr>
            </w:pPr>
            <w:r w:rsidRPr="003D3DFB">
              <w:rPr>
                <w:b/>
                <w:bCs/>
                <w:sz w:val="14"/>
                <w:szCs w:val="14"/>
              </w:rPr>
              <w:t>1. sampling place</w:t>
            </w:r>
          </w:p>
        </w:tc>
        <w:tc>
          <w:tcPr>
            <w:tcW w:w="851" w:type="dxa"/>
            <w:tcBorders>
              <w:bottom w:val="single" w:sz="12" w:space="0" w:color="auto"/>
            </w:tcBorders>
          </w:tcPr>
          <w:p w:rsidR="009976F4" w:rsidRPr="003D3DFB" w:rsidRDefault="009976F4" w:rsidP="00FF498D">
            <w:pPr>
              <w:jc w:val="center"/>
              <w:rPr>
                <w:b/>
                <w:bCs/>
                <w:sz w:val="14"/>
                <w:szCs w:val="14"/>
              </w:rPr>
            </w:pPr>
            <w:r w:rsidRPr="003D3DFB">
              <w:rPr>
                <w:b/>
                <w:bCs/>
                <w:sz w:val="14"/>
                <w:szCs w:val="14"/>
              </w:rPr>
              <w:t>2. sampling place</w:t>
            </w:r>
          </w:p>
        </w:tc>
        <w:tc>
          <w:tcPr>
            <w:tcW w:w="850" w:type="dxa"/>
            <w:tcBorders>
              <w:bottom w:val="single" w:sz="12" w:space="0" w:color="auto"/>
            </w:tcBorders>
          </w:tcPr>
          <w:p w:rsidR="009976F4" w:rsidRPr="003D3DFB" w:rsidRDefault="009976F4" w:rsidP="00FF498D">
            <w:pPr>
              <w:jc w:val="center"/>
              <w:rPr>
                <w:b/>
                <w:bCs/>
                <w:sz w:val="14"/>
                <w:szCs w:val="14"/>
              </w:rPr>
            </w:pPr>
            <w:r w:rsidRPr="003D3DFB">
              <w:rPr>
                <w:b/>
                <w:bCs/>
                <w:sz w:val="14"/>
                <w:szCs w:val="14"/>
              </w:rPr>
              <w:t>3. sampling place</w:t>
            </w:r>
          </w:p>
        </w:tc>
        <w:tc>
          <w:tcPr>
            <w:tcW w:w="851" w:type="dxa"/>
            <w:tcBorders>
              <w:bottom w:val="single" w:sz="12" w:space="0" w:color="auto"/>
            </w:tcBorders>
          </w:tcPr>
          <w:p w:rsidR="009976F4" w:rsidRPr="003D3DFB" w:rsidRDefault="009976F4" w:rsidP="00FF498D">
            <w:pPr>
              <w:jc w:val="center"/>
              <w:rPr>
                <w:b/>
                <w:bCs/>
                <w:sz w:val="14"/>
                <w:szCs w:val="14"/>
              </w:rPr>
            </w:pPr>
            <w:r w:rsidRPr="003D3DFB">
              <w:rPr>
                <w:b/>
                <w:bCs/>
                <w:sz w:val="14"/>
                <w:szCs w:val="14"/>
              </w:rPr>
              <w:t>4. sampling place</w:t>
            </w:r>
          </w:p>
        </w:tc>
        <w:tc>
          <w:tcPr>
            <w:tcW w:w="567" w:type="dxa"/>
            <w:tcBorders>
              <w:bottom w:val="single" w:sz="12" w:space="0" w:color="auto"/>
            </w:tcBorders>
          </w:tcPr>
          <w:p w:rsidR="009976F4" w:rsidRPr="003D3DFB" w:rsidRDefault="009976F4" w:rsidP="00FF498D">
            <w:pPr>
              <w:jc w:val="center"/>
              <w:rPr>
                <w:b/>
                <w:bCs/>
                <w:sz w:val="14"/>
                <w:szCs w:val="14"/>
              </w:rPr>
            </w:pPr>
            <w:r w:rsidRPr="003D3DFB">
              <w:rPr>
                <w:b/>
                <w:bCs/>
                <w:sz w:val="14"/>
                <w:szCs w:val="14"/>
              </w:rPr>
              <w:t>Total</w:t>
            </w:r>
          </w:p>
        </w:tc>
        <w:tc>
          <w:tcPr>
            <w:tcW w:w="709" w:type="dxa"/>
            <w:tcBorders>
              <w:bottom w:val="single" w:sz="12" w:space="0" w:color="auto"/>
            </w:tcBorders>
          </w:tcPr>
          <w:p w:rsidR="009976F4" w:rsidRPr="003D3DFB" w:rsidRDefault="009976F4" w:rsidP="00FF498D">
            <w:pPr>
              <w:jc w:val="center"/>
              <w:rPr>
                <w:b/>
                <w:bCs/>
                <w:sz w:val="14"/>
                <w:szCs w:val="14"/>
              </w:rPr>
            </w:pPr>
            <w:r w:rsidRPr="003D3DFB">
              <w:rPr>
                <w:b/>
                <w:bCs/>
                <w:sz w:val="14"/>
                <w:szCs w:val="14"/>
              </w:rPr>
              <w:t>%</w:t>
            </w:r>
          </w:p>
        </w:tc>
        <w:tc>
          <w:tcPr>
            <w:tcW w:w="567" w:type="dxa"/>
            <w:tcBorders>
              <w:bottom w:val="single" w:sz="12" w:space="0" w:color="auto"/>
            </w:tcBorders>
          </w:tcPr>
          <w:p w:rsidR="009976F4" w:rsidRPr="003D3DFB" w:rsidRDefault="009976F4" w:rsidP="00FF498D">
            <w:pPr>
              <w:jc w:val="center"/>
              <w:rPr>
                <w:b/>
                <w:bCs/>
                <w:sz w:val="14"/>
                <w:szCs w:val="14"/>
              </w:rPr>
            </w:pPr>
            <w:r w:rsidRPr="003D3DFB">
              <w:rPr>
                <w:b/>
                <w:bCs/>
                <w:sz w:val="14"/>
                <w:szCs w:val="14"/>
              </w:rPr>
              <w:t>Dominance</w:t>
            </w:r>
          </w:p>
        </w:tc>
      </w:tr>
      <w:tr w:rsidR="009976F4" w:rsidRPr="00D37AF2">
        <w:tc>
          <w:tcPr>
            <w:tcW w:w="2660" w:type="dxa"/>
            <w:tcBorders>
              <w:top w:val="single" w:sz="12" w:space="0" w:color="auto"/>
            </w:tcBorders>
          </w:tcPr>
          <w:p w:rsidR="009976F4" w:rsidRPr="00814017" w:rsidRDefault="009976F4" w:rsidP="00FF498D">
            <w:pPr>
              <w:rPr>
                <w:i/>
                <w:iCs/>
                <w:sz w:val="16"/>
                <w:szCs w:val="16"/>
              </w:rPr>
            </w:pPr>
            <w:r w:rsidRPr="00814017">
              <w:rPr>
                <w:i/>
                <w:iCs/>
                <w:sz w:val="16"/>
                <w:szCs w:val="16"/>
              </w:rPr>
              <w:t>Acupalpus parvulus (Sturm, 1825)</w:t>
            </w:r>
          </w:p>
        </w:tc>
        <w:tc>
          <w:tcPr>
            <w:tcW w:w="850"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w:t>
            </w:r>
          </w:p>
        </w:tc>
        <w:tc>
          <w:tcPr>
            <w:tcW w:w="851"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w:t>
            </w:r>
          </w:p>
        </w:tc>
        <w:tc>
          <w:tcPr>
            <w:tcW w:w="850"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1</w:t>
            </w:r>
          </w:p>
        </w:tc>
        <w:tc>
          <w:tcPr>
            <w:tcW w:w="851"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w:t>
            </w:r>
          </w:p>
        </w:tc>
        <w:tc>
          <w:tcPr>
            <w:tcW w:w="567"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1</w:t>
            </w:r>
          </w:p>
        </w:tc>
        <w:tc>
          <w:tcPr>
            <w:tcW w:w="709"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0,34</w:t>
            </w:r>
          </w:p>
        </w:tc>
        <w:tc>
          <w:tcPr>
            <w:tcW w:w="567" w:type="dxa"/>
            <w:tcBorders>
              <w:top w:val="single" w:sz="12" w:space="0" w:color="auto"/>
            </w:tcBorders>
          </w:tcPr>
          <w:p w:rsidR="009976F4" w:rsidRPr="00D37AF2" w:rsidRDefault="009976F4" w:rsidP="00FF498D">
            <w:pPr>
              <w:jc w:val="center"/>
              <w:rPr>
                <w:i/>
                <w:iCs/>
                <w:sz w:val="20"/>
                <w:szCs w:val="20"/>
              </w:rPr>
            </w:pPr>
            <w:r w:rsidRPr="00D37AF2">
              <w:rPr>
                <w:i/>
                <w:iCs/>
                <w:sz w:val="20"/>
                <w:szCs w:val="20"/>
                <w:vertAlign w:val="superscript"/>
              </w:rPr>
              <w:t>5</w:t>
            </w:r>
            <w:r w:rsidRPr="00D37AF2">
              <w:rPr>
                <w:i/>
                <w:iCs/>
                <w:sz w:val="20"/>
                <w:szCs w:val="20"/>
              </w:rPr>
              <w:t>SR</w:t>
            </w:r>
          </w:p>
        </w:tc>
      </w:tr>
      <w:tr w:rsidR="009976F4" w:rsidRPr="00D37AF2">
        <w:tc>
          <w:tcPr>
            <w:tcW w:w="2660" w:type="dxa"/>
          </w:tcPr>
          <w:p w:rsidR="009976F4" w:rsidRPr="00814017" w:rsidRDefault="009976F4" w:rsidP="00FF498D">
            <w:pPr>
              <w:rPr>
                <w:i/>
                <w:iCs/>
                <w:sz w:val="16"/>
                <w:szCs w:val="16"/>
              </w:rPr>
            </w:pPr>
            <w:r w:rsidRPr="00814017">
              <w:rPr>
                <w:i/>
                <w:iCs/>
                <w:sz w:val="16"/>
                <w:szCs w:val="16"/>
              </w:rPr>
              <w:t>Agonum moestum (Duft., 1812)</w:t>
            </w:r>
          </w:p>
        </w:tc>
        <w:tc>
          <w:tcPr>
            <w:tcW w:w="850" w:type="dxa"/>
          </w:tcPr>
          <w:p w:rsidR="009976F4" w:rsidRPr="00D37AF2" w:rsidRDefault="009976F4" w:rsidP="00FF498D">
            <w:pPr>
              <w:jc w:val="center"/>
              <w:rPr>
                <w:i/>
                <w:iCs/>
                <w:sz w:val="20"/>
                <w:szCs w:val="20"/>
              </w:rPr>
            </w:pPr>
            <w:r w:rsidRPr="00D37AF2">
              <w:rPr>
                <w:i/>
                <w:iCs/>
                <w:sz w:val="20"/>
                <w:szCs w:val="20"/>
              </w:rPr>
              <w:t>2</w:t>
            </w:r>
          </w:p>
        </w:tc>
        <w:tc>
          <w:tcPr>
            <w:tcW w:w="851" w:type="dxa"/>
          </w:tcPr>
          <w:p w:rsidR="009976F4" w:rsidRPr="00D37AF2" w:rsidRDefault="009976F4" w:rsidP="00FF498D">
            <w:pPr>
              <w:jc w:val="center"/>
              <w:rPr>
                <w:i/>
                <w:iCs/>
                <w:sz w:val="20"/>
                <w:szCs w:val="20"/>
              </w:rPr>
            </w:pPr>
            <w:r w:rsidRPr="00D37AF2">
              <w:rPr>
                <w:i/>
                <w:iCs/>
                <w:sz w:val="20"/>
                <w:szCs w:val="20"/>
              </w:rPr>
              <w:t>1</w:t>
            </w:r>
          </w:p>
        </w:tc>
        <w:tc>
          <w:tcPr>
            <w:tcW w:w="850" w:type="dxa"/>
          </w:tcPr>
          <w:p w:rsidR="009976F4" w:rsidRPr="00D37AF2" w:rsidRDefault="009976F4" w:rsidP="00FF498D">
            <w:pPr>
              <w:jc w:val="center"/>
              <w:rPr>
                <w:i/>
                <w:iCs/>
                <w:sz w:val="20"/>
                <w:szCs w:val="20"/>
              </w:rPr>
            </w:pPr>
            <w:r w:rsidRPr="00D37AF2">
              <w:rPr>
                <w:i/>
                <w:iCs/>
                <w:sz w:val="20"/>
                <w:szCs w:val="20"/>
              </w:rPr>
              <w:t>1</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4</w:t>
            </w:r>
          </w:p>
        </w:tc>
        <w:tc>
          <w:tcPr>
            <w:tcW w:w="709" w:type="dxa"/>
          </w:tcPr>
          <w:p w:rsidR="009976F4" w:rsidRPr="00D37AF2" w:rsidRDefault="009976F4" w:rsidP="00FF498D">
            <w:pPr>
              <w:jc w:val="center"/>
              <w:rPr>
                <w:i/>
                <w:iCs/>
                <w:sz w:val="20"/>
                <w:szCs w:val="20"/>
              </w:rPr>
            </w:pPr>
            <w:r w:rsidRPr="00D37AF2">
              <w:rPr>
                <w:i/>
                <w:iCs/>
                <w:sz w:val="20"/>
                <w:szCs w:val="20"/>
              </w:rPr>
              <w:t>1,35</w:t>
            </w:r>
          </w:p>
        </w:tc>
        <w:tc>
          <w:tcPr>
            <w:tcW w:w="567" w:type="dxa"/>
          </w:tcPr>
          <w:p w:rsidR="009976F4" w:rsidRPr="00D37AF2" w:rsidRDefault="009976F4" w:rsidP="00FF498D">
            <w:pPr>
              <w:jc w:val="center"/>
              <w:rPr>
                <w:i/>
                <w:iCs/>
                <w:sz w:val="20"/>
                <w:szCs w:val="20"/>
              </w:rPr>
            </w:pPr>
            <w:r w:rsidRPr="00D37AF2">
              <w:rPr>
                <w:i/>
                <w:iCs/>
                <w:sz w:val="20"/>
                <w:szCs w:val="20"/>
                <w:vertAlign w:val="superscript"/>
              </w:rPr>
              <w:t>4</w:t>
            </w:r>
            <w:r w:rsidRPr="00D37AF2">
              <w:rPr>
                <w:i/>
                <w:iCs/>
                <w:sz w:val="20"/>
                <w:szCs w:val="20"/>
              </w:rPr>
              <w:t>R</w:t>
            </w:r>
          </w:p>
        </w:tc>
      </w:tr>
      <w:tr w:rsidR="009976F4" w:rsidRPr="00D37AF2">
        <w:tc>
          <w:tcPr>
            <w:tcW w:w="2660" w:type="dxa"/>
          </w:tcPr>
          <w:p w:rsidR="009976F4" w:rsidRPr="00814017" w:rsidRDefault="009976F4" w:rsidP="00FF498D">
            <w:pPr>
              <w:rPr>
                <w:i/>
                <w:iCs/>
                <w:sz w:val="16"/>
                <w:szCs w:val="16"/>
              </w:rPr>
            </w:pPr>
            <w:r w:rsidRPr="00814017">
              <w:rPr>
                <w:i/>
                <w:iCs/>
                <w:sz w:val="16"/>
                <w:szCs w:val="16"/>
              </w:rPr>
              <w:t>Amara aenea (De Geer, 1774)</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1</w:t>
            </w:r>
          </w:p>
        </w:tc>
        <w:tc>
          <w:tcPr>
            <w:tcW w:w="850" w:type="dxa"/>
          </w:tcPr>
          <w:p w:rsidR="009976F4" w:rsidRPr="00D37AF2" w:rsidRDefault="009976F4" w:rsidP="00FF498D">
            <w:pPr>
              <w:jc w:val="center"/>
              <w:rPr>
                <w:i/>
                <w:iCs/>
                <w:sz w:val="20"/>
                <w:szCs w:val="20"/>
              </w:rPr>
            </w:pPr>
            <w:r w:rsidRPr="00D37AF2">
              <w:rPr>
                <w:i/>
                <w:iCs/>
                <w:sz w:val="20"/>
                <w:szCs w:val="20"/>
              </w:rPr>
              <w:t>5</w:t>
            </w:r>
          </w:p>
        </w:tc>
        <w:tc>
          <w:tcPr>
            <w:tcW w:w="851" w:type="dxa"/>
          </w:tcPr>
          <w:p w:rsidR="009976F4" w:rsidRPr="00D37AF2" w:rsidRDefault="009976F4" w:rsidP="00FF498D">
            <w:pPr>
              <w:jc w:val="center"/>
              <w:rPr>
                <w:i/>
                <w:iCs/>
                <w:sz w:val="20"/>
                <w:szCs w:val="20"/>
              </w:rPr>
            </w:pPr>
            <w:r w:rsidRPr="00D37AF2">
              <w:rPr>
                <w:i/>
                <w:iCs/>
                <w:sz w:val="20"/>
                <w:szCs w:val="20"/>
              </w:rPr>
              <w:t>2</w:t>
            </w:r>
          </w:p>
        </w:tc>
        <w:tc>
          <w:tcPr>
            <w:tcW w:w="567" w:type="dxa"/>
          </w:tcPr>
          <w:p w:rsidR="009976F4" w:rsidRPr="00D37AF2" w:rsidRDefault="009976F4" w:rsidP="00FF498D">
            <w:pPr>
              <w:jc w:val="center"/>
              <w:rPr>
                <w:i/>
                <w:iCs/>
                <w:sz w:val="20"/>
                <w:szCs w:val="20"/>
              </w:rPr>
            </w:pPr>
            <w:r w:rsidRPr="00D37AF2">
              <w:rPr>
                <w:i/>
                <w:iCs/>
                <w:sz w:val="20"/>
                <w:szCs w:val="20"/>
              </w:rPr>
              <w:t>8</w:t>
            </w:r>
          </w:p>
        </w:tc>
        <w:tc>
          <w:tcPr>
            <w:tcW w:w="709" w:type="dxa"/>
          </w:tcPr>
          <w:p w:rsidR="009976F4" w:rsidRPr="00D37AF2" w:rsidRDefault="009976F4" w:rsidP="00FF498D">
            <w:pPr>
              <w:jc w:val="center"/>
              <w:rPr>
                <w:i/>
                <w:iCs/>
                <w:sz w:val="20"/>
                <w:szCs w:val="20"/>
              </w:rPr>
            </w:pPr>
            <w:r w:rsidRPr="00D37AF2">
              <w:rPr>
                <w:i/>
                <w:iCs/>
                <w:sz w:val="20"/>
                <w:szCs w:val="20"/>
              </w:rPr>
              <w:t>2,71</w:t>
            </w:r>
          </w:p>
        </w:tc>
        <w:tc>
          <w:tcPr>
            <w:tcW w:w="567" w:type="dxa"/>
          </w:tcPr>
          <w:p w:rsidR="009976F4" w:rsidRPr="00D37AF2" w:rsidRDefault="009976F4" w:rsidP="00FF498D">
            <w:pPr>
              <w:jc w:val="center"/>
              <w:rPr>
                <w:i/>
                <w:iCs/>
                <w:sz w:val="20"/>
                <w:szCs w:val="20"/>
              </w:rPr>
            </w:pPr>
            <w:r w:rsidRPr="00D37AF2">
              <w:rPr>
                <w:i/>
                <w:iCs/>
                <w:sz w:val="20"/>
                <w:szCs w:val="20"/>
                <w:vertAlign w:val="superscript"/>
              </w:rPr>
              <w:t>3</w:t>
            </w:r>
            <w:r w:rsidRPr="00D37AF2">
              <w:rPr>
                <w:i/>
                <w:iCs/>
                <w:sz w:val="20"/>
                <w:szCs w:val="20"/>
              </w:rPr>
              <w:t>SD</w:t>
            </w:r>
          </w:p>
        </w:tc>
      </w:tr>
      <w:tr w:rsidR="009976F4" w:rsidRPr="00D37AF2">
        <w:tc>
          <w:tcPr>
            <w:tcW w:w="2660" w:type="dxa"/>
          </w:tcPr>
          <w:p w:rsidR="009976F4" w:rsidRPr="00814017" w:rsidRDefault="009976F4" w:rsidP="00FF498D">
            <w:pPr>
              <w:rPr>
                <w:i/>
                <w:iCs/>
                <w:sz w:val="14"/>
                <w:szCs w:val="14"/>
              </w:rPr>
            </w:pPr>
            <w:r w:rsidRPr="00814017">
              <w:rPr>
                <w:i/>
                <w:iCs/>
                <w:sz w:val="14"/>
                <w:szCs w:val="14"/>
              </w:rPr>
              <w:t>Anchomenus dorsalis (Pontopp., 1763)</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11</w:t>
            </w:r>
          </w:p>
        </w:tc>
        <w:tc>
          <w:tcPr>
            <w:tcW w:w="851" w:type="dxa"/>
          </w:tcPr>
          <w:p w:rsidR="009976F4" w:rsidRPr="00D37AF2" w:rsidRDefault="009976F4" w:rsidP="00FF498D">
            <w:pPr>
              <w:jc w:val="center"/>
              <w:rPr>
                <w:i/>
                <w:iCs/>
                <w:sz w:val="20"/>
                <w:szCs w:val="20"/>
              </w:rPr>
            </w:pPr>
            <w:r w:rsidRPr="00D37AF2">
              <w:rPr>
                <w:i/>
                <w:iCs/>
                <w:sz w:val="20"/>
                <w:szCs w:val="20"/>
              </w:rPr>
              <w:t>4</w:t>
            </w:r>
          </w:p>
        </w:tc>
        <w:tc>
          <w:tcPr>
            <w:tcW w:w="567" w:type="dxa"/>
          </w:tcPr>
          <w:p w:rsidR="009976F4" w:rsidRPr="00D37AF2" w:rsidRDefault="009976F4" w:rsidP="00FF498D">
            <w:pPr>
              <w:jc w:val="center"/>
              <w:rPr>
                <w:i/>
                <w:iCs/>
                <w:sz w:val="20"/>
                <w:szCs w:val="20"/>
              </w:rPr>
            </w:pPr>
            <w:r w:rsidRPr="00D37AF2">
              <w:rPr>
                <w:i/>
                <w:iCs/>
                <w:sz w:val="20"/>
                <w:szCs w:val="20"/>
              </w:rPr>
              <w:t>15</w:t>
            </w:r>
          </w:p>
        </w:tc>
        <w:tc>
          <w:tcPr>
            <w:tcW w:w="709" w:type="dxa"/>
          </w:tcPr>
          <w:p w:rsidR="009976F4" w:rsidRPr="00D37AF2" w:rsidRDefault="009976F4" w:rsidP="00FF498D">
            <w:pPr>
              <w:jc w:val="center"/>
              <w:rPr>
                <w:i/>
                <w:iCs/>
                <w:sz w:val="20"/>
                <w:szCs w:val="20"/>
              </w:rPr>
            </w:pPr>
            <w:r w:rsidRPr="00D37AF2">
              <w:rPr>
                <w:i/>
                <w:iCs/>
                <w:sz w:val="20"/>
                <w:szCs w:val="20"/>
              </w:rPr>
              <w:t>5,08</w:t>
            </w:r>
          </w:p>
        </w:tc>
        <w:tc>
          <w:tcPr>
            <w:tcW w:w="567" w:type="dxa"/>
          </w:tcPr>
          <w:p w:rsidR="009976F4" w:rsidRPr="00D37AF2" w:rsidRDefault="009976F4" w:rsidP="00FF498D">
            <w:pPr>
              <w:jc w:val="center"/>
              <w:rPr>
                <w:i/>
                <w:iCs/>
                <w:sz w:val="20"/>
                <w:szCs w:val="20"/>
              </w:rPr>
            </w:pPr>
            <w:r w:rsidRPr="00D37AF2">
              <w:rPr>
                <w:i/>
                <w:iCs/>
                <w:sz w:val="20"/>
                <w:szCs w:val="20"/>
                <w:vertAlign w:val="superscript"/>
              </w:rPr>
              <w:t>2</w:t>
            </w:r>
            <w:r w:rsidRPr="00D37AF2">
              <w:rPr>
                <w:i/>
                <w:iCs/>
                <w:sz w:val="20"/>
                <w:szCs w:val="20"/>
              </w:rPr>
              <w:t>D</w:t>
            </w:r>
          </w:p>
        </w:tc>
      </w:tr>
      <w:tr w:rsidR="009976F4" w:rsidRPr="00D37AF2">
        <w:tc>
          <w:tcPr>
            <w:tcW w:w="2660" w:type="dxa"/>
          </w:tcPr>
          <w:p w:rsidR="009976F4" w:rsidRPr="00814017" w:rsidRDefault="009976F4" w:rsidP="00FF498D">
            <w:pPr>
              <w:rPr>
                <w:i/>
                <w:iCs/>
                <w:sz w:val="16"/>
                <w:szCs w:val="16"/>
              </w:rPr>
            </w:pPr>
            <w:r w:rsidRPr="00814017">
              <w:rPr>
                <w:i/>
                <w:iCs/>
                <w:sz w:val="16"/>
                <w:szCs w:val="16"/>
              </w:rPr>
              <w:t>Anisodactylus binotatus (Fabr., 1787)</w:t>
            </w:r>
          </w:p>
        </w:tc>
        <w:tc>
          <w:tcPr>
            <w:tcW w:w="850" w:type="dxa"/>
          </w:tcPr>
          <w:p w:rsidR="009976F4" w:rsidRPr="00D37AF2" w:rsidRDefault="009976F4" w:rsidP="00FF498D">
            <w:pPr>
              <w:jc w:val="center"/>
              <w:rPr>
                <w:i/>
                <w:iCs/>
                <w:sz w:val="20"/>
                <w:szCs w:val="20"/>
              </w:rPr>
            </w:pPr>
            <w:r w:rsidRPr="00D37AF2">
              <w:rPr>
                <w:i/>
                <w:iCs/>
                <w:sz w:val="20"/>
                <w:szCs w:val="20"/>
              </w:rPr>
              <w:t>1</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1</w:t>
            </w:r>
          </w:p>
        </w:tc>
        <w:tc>
          <w:tcPr>
            <w:tcW w:w="709" w:type="dxa"/>
          </w:tcPr>
          <w:p w:rsidR="009976F4" w:rsidRPr="00D37AF2" w:rsidRDefault="009976F4" w:rsidP="00FF498D">
            <w:pPr>
              <w:jc w:val="center"/>
              <w:rPr>
                <w:i/>
                <w:iCs/>
                <w:sz w:val="20"/>
                <w:szCs w:val="20"/>
              </w:rPr>
            </w:pPr>
            <w:r w:rsidRPr="00D37AF2">
              <w:rPr>
                <w:i/>
                <w:iCs/>
                <w:sz w:val="20"/>
                <w:szCs w:val="20"/>
              </w:rPr>
              <w:t>0,34</w:t>
            </w:r>
          </w:p>
        </w:tc>
        <w:tc>
          <w:tcPr>
            <w:tcW w:w="567" w:type="dxa"/>
          </w:tcPr>
          <w:p w:rsidR="009976F4" w:rsidRPr="00D37AF2" w:rsidRDefault="009976F4" w:rsidP="00FF498D">
            <w:pPr>
              <w:jc w:val="center"/>
              <w:rPr>
                <w:i/>
                <w:iCs/>
                <w:sz w:val="20"/>
                <w:szCs w:val="20"/>
              </w:rPr>
            </w:pPr>
            <w:r w:rsidRPr="00D37AF2">
              <w:rPr>
                <w:i/>
                <w:iCs/>
                <w:sz w:val="20"/>
                <w:szCs w:val="20"/>
                <w:vertAlign w:val="superscript"/>
              </w:rPr>
              <w:t>5</w:t>
            </w:r>
            <w:r w:rsidRPr="00D37AF2">
              <w:rPr>
                <w:i/>
                <w:iCs/>
                <w:sz w:val="20"/>
                <w:szCs w:val="20"/>
              </w:rPr>
              <w:t>SR</w:t>
            </w:r>
          </w:p>
        </w:tc>
      </w:tr>
      <w:tr w:rsidR="009976F4" w:rsidRPr="00D37AF2">
        <w:tc>
          <w:tcPr>
            <w:tcW w:w="2660" w:type="dxa"/>
          </w:tcPr>
          <w:p w:rsidR="009976F4" w:rsidRPr="00814017" w:rsidRDefault="009976F4" w:rsidP="00FF498D">
            <w:pPr>
              <w:rPr>
                <w:i/>
                <w:iCs/>
                <w:sz w:val="16"/>
                <w:szCs w:val="16"/>
              </w:rPr>
            </w:pPr>
            <w:r w:rsidRPr="00814017">
              <w:rPr>
                <w:i/>
                <w:iCs/>
                <w:sz w:val="16"/>
                <w:szCs w:val="16"/>
              </w:rPr>
              <w:t>Bembidion biguttatum (Fabr., 1779)</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1</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1</w:t>
            </w:r>
          </w:p>
        </w:tc>
        <w:tc>
          <w:tcPr>
            <w:tcW w:w="709" w:type="dxa"/>
          </w:tcPr>
          <w:p w:rsidR="009976F4" w:rsidRPr="00D37AF2" w:rsidRDefault="009976F4" w:rsidP="00FF498D">
            <w:pPr>
              <w:jc w:val="center"/>
              <w:rPr>
                <w:i/>
                <w:iCs/>
                <w:sz w:val="20"/>
                <w:szCs w:val="20"/>
              </w:rPr>
            </w:pPr>
            <w:r w:rsidRPr="00D37AF2">
              <w:rPr>
                <w:i/>
                <w:iCs/>
                <w:sz w:val="20"/>
                <w:szCs w:val="20"/>
              </w:rPr>
              <w:t>0,34</w:t>
            </w:r>
          </w:p>
        </w:tc>
        <w:tc>
          <w:tcPr>
            <w:tcW w:w="567" w:type="dxa"/>
          </w:tcPr>
          <w:p w:rsidR="009976F4" w:rsidRPr="00D37AF2" w:rsidRDefault="009976F4" w:rsidP="00FF498D">
            <w:pPr>
              <w:jc w:val="center"/>
              <w:rPr>
                <w:i/>
                <w:iCs/>
                <w:sz w:val="20"/>
                <w:szCs w:val="20"/>
              </w:rPr>
            </w:pPr>
            <w:r w:rsidRPr="00D37AF2">
              <w:rPr>
                <w:i/>
                <w:iCs/>
                <w:sz w:val="20"/>
                <w:szCs w:val="20"/>
                <w:vertAlign w:val="superscript"/>
              </w:rPr>
              <w:t>5</w:t>
            </w:r>
            <w:r w:rsidRPr="00D37AF2">
              <w:rPr>
                <w:i/>
                <w:iCs/>
                <w:sz w:val="20"/>
                <w:szCs w:val="20"/>
              </w:rPr>
              <w:t>SR</w:t>
            </w:r>
          </w:p>
        </w:tc>
      </w:tr>
      <w:tr w:rsidR="009976F4" w:rsidRPr="00D37AF2">
        <w:tc>
          <w:tcPr>
            <w:tcW w:w="2660" w:type="dxa"/>
          </w:tcPr>
          <w:p w:rsidR="009976F4" w:rsidRPr="00814017" w:rsidRDefault="009976F4" w:rsidP="00FF498D">
            <w:pPr>
              <w:rPr>
                <w:i/>
                <w:iCs/>
                <w:sz w:val="16"/>
                <w:szCs w:val="16"/>
              </w:rPr>
            </w:pPr>
            <w:r w:rsidRPr="00814017">
              <w:rPr>
                <w:i/>
                <w:iCs/>
                <w:sz w:val="16"/>
                <w:szCs w:val="16"/>
              </w:rPr>
              <w:t>Bembidion lampros (Herbst, 1784)</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9</w:t>
            </w:r>
          </w:p>
        </w:tc>
        <w:tc>
          <w:tcPr>
            <w:tcW w:w="851" w:type="dxa"/>
          </w:tcPr>
          <w:p w:rsidR="009976F4" w:rsidRPr="00D37AF2" w:rsidRDefault="009976F4" w:rsidP="00FF498D">
            <w:pPr>
              <w:jc w:val="center"/>
              <w:rPr>
                <w:i/>
                <w:iCs/>
                <w:sz w:val="20"/>
                <w:szCs w:val="20"/>
              </w:rPr>
            </w:pPr>
            <w:r w:rsidRPr="00D37AF2">
              <w:rPr>
                <w:i/>
                <w:iCs/>
                <w:sz w:val="20"/>
                <w:szCs w:val="20"/>
              </w:rPr>
              <w:t>4</w:t>
            </w:r>
          </w:p>
        </w:tc>
        <w:tc>
          <w:tcPr>
            <w:tcW w:w="567" w:type="dxa"/>
          </w:tcPr>
          <w:p w:rsidR="009976F4" w:rsidRPr="00D37AF2" w:rsidRDefault="009976F4" w:rsidP="00FF498D">
            <w:pPr>
              <w:jc w:val="center"/>
              <w:rPr>
                <w:i/>
                <w:iCs/>
                <w:sz w:val="20"/>
                <w:szCs w:val="20"/>
              </w:rPr>
            </w:pPr>
            <w:r w:rsidRPr="00D37AF2">
              <w:rPr>
                <w:i/>
                <w:iCs/>
                <w:sz w:val="20"/>
                <w:szCs w:val="20"/>
              </w:rPr>
              <w:t>13</w:t>
            </w:r>
          </w:p>
        </w:tc>
        <w:tc>
          <w:tcPr>
            <w:tcW w:w="709" w:type="dxa"/>
          </w:tcPr>
          <w:p w:rsidR="009976F4" w:rsidRPr="00D37AF2" w:rsidRDefault="009976F4" w:rsidP="00FF498D">
            <w:pPr>
              <w:jc w:val="center"/>
              <w:rPr>
                <w:i/>
                <w:iCs/>
                <w:sz w:val="20"/>
                <w:szCs w:val="20"/>
              </w:rPr>
            </w:pPr>
            <w:r w:rsidRPr="00D37AF2">
              <w:rPr>
                <w:i/>
                <w:iCs/>
                <w:sz w:val="20"/>
                <w:szCs w:val="20"/>
              </w:rPr>
              <w:t>4,41</w:t>
            </w:r>
          </w:p>
        </w:tc>
        <w:tc>
          <w:tcPr>
            <w:tcW w:w="567" w:type="dxa"/>
          </w:tcPr>
          <w:p w:rsidR="009976F4" w:rsidRPr="00D37AF2" w:rsidRDefault="009976F4" w:rsidP="00FF498D">
            <w:pPr>
              <w:jc w:val="center"/>
              <w:rPr>
                <w:i/>
                <w:iCs/>
                <w:sz w:val="20"/>
                <w:szCs w:val="20"/>
              </w:rPr>
            </w:pPr>
            <w:r w:rsidRPr="00D37AF2">
              <w:rPr>
                <w:i/>
                <w:iCs/>
                <w:sz w:val="20"/>
                <w:szCs w:val="20"/>
                <w:vertAlign w:val="superscript"/>
              </w:rPr>
              <w:t>3</w:t>
            </w:r>
            <w:r w:rsidRPr="00D37AF2">
              <w:rPr>
                <w:i/>
                <w:iCs/>
                <w:sz w:val="20"/>
                <w:szCs w:val="20"/>
              </w:rPr>
              <w:t>SD</w:t>
            </w:r>
          </w:p>
        </w:tc>
      </w:tr>
      <w:tr w:rsidR="009976F4" w:rsidRPr="00D37AF2">
        <w:tc>
          <w:tcPr>
            <w:tcW w:w="2660" w:type="dxa"/>
          </w:tcPr>
          <w:p w:rsidR="009976F4" w:rsidRPr="00814017" w:rsidRDefault="009976F4" w:rsidP="00FF498D">
            <w:pPr>
              <w:rPr>
                <w:i/>
                <w:iCs/>
                <w:sz w:val="16"/>
                <w:szCs w:val="16"/>
              </w:rPr>
            </w:pPr>
            <w:r w:rsidRPr="00814017">
              <w:rPr>
                <w:i/>
                <w:iCs/>
                <w:sz w:val="16"/>
                <w:szCs w:val="16"/>
              </w:rPr>
              <w:t>Brachinus crepitans (L., 1758)</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2</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2</w:t>
            </w:r>
          </w:p>
        </w:tc>
        <w:tc>
          <w:tcPr>
            <w:tcW w:w="709" w:type="dxa"/>
          </w:tcPr>
          <w:p w:rsidR="009976F4" w:rsidRPr="00D37AF2" w:rsidRDefault="009976F4" w:rsidP="00FF498D">
            <w:pPr>
              <w:jc w:val="center"/>
              <w:rPr>
                <w:i/>
                <w:iCs/>
                <w:sz w:val="20"/>
                <w:szCs w:val="20"/>
              </w:rPr>
            </w:pPr>
            <w:r w:rsidRPr="00D37AF2">
              <w:rPr>
                <w:i/>
                <w:iCs/>
                <w:sz w:val="20"/>
                <w:szCs w:val="20"/>
              </w:rPr>
              <w:t>0,67</w:t>
            </w:r>
          </w:p>
        </w:tc>
        <w:tc>
          <w:tcPr>
            <w:tcW w:w="567" w:type="dxa"/>
          </w:tcPr>
          <w:p w:rsidR="009976F4" w:rsidRPr="00D37AF2" w:rsidRDefault="009976F4" w:rsidP="00FF498D">
            <w:pPr>
              <w:jc w:val="center"/>
              <w:rPr>
                <w:i/>
                <w:iCs/>
                <w:sz w:val="20"/>
                <w:szCs w:val="20"/>
              </w:rPr>
            </w:pPr>
            <w:r w:rsidRPr="00D37AF2">
              <w:rPr>
                <w:i/>
                <w:iCs/>
                <w:sz w:val="20"/>
                <w:szCs w:val="20"/>
                <w:vertAlign w:val="superscript"/>
              </w:rPr>
              <w:t>5</w:t>
            </w:r>
            <w:r w:rsidRPr="00D37AF2">
              <w:rPr>
                <w:i/>
                <w:iCs/>
                <w:sz w:val="20"/>
                <w:szCs w:val="20"/>
              </w:rPr>
              <w:t>SR</w:t>
            </w:r>
          </w:p>
        </w:tc>
      </w:tr>
      <w:tr w:rsidR="009976F4" w:rsidRPr="00D37AF2">
        <w:tc>
          <w:tcPr>
            <w:tcW w:w="2660" w:type="dxa"/>
          </w:tcPr>
          <w:p w:rsidR="009976F4" w:rsidRPr="00814017" w:rsidRDefault="009976F4" w:rsidP="00FF498D">
            <w:pPr>
              <w:rPr>
                <w:i/>
                <w:iCs/>
                <w:sz w:val="16"/>
                <w:szCs w:val="16"/>
              </w:rPr>
            </w:pPr>
            <w:r w:rsidRPr="00814017">
              <w:rPr>
                <w:i/>
                <w:iCs/>
                <w:sz w:val="16"/>
                <w:szCs w:val="16"/>
              </w:rPr>
              <w:t>Calathus fuscipes (Goeze,1777)</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10</w:t>
            </w:r>
          </w:p>
        </w:tc>
        <w:tc>
          <w:tcPr>
            <w:tcW w:w="851" w:type="dxa"/>
          </w:tcPr>
          <w:p w:rsidR="009976F4" w:rsidRPr="00D37AF2" w:rsidRDefault="009976F4" w:rsidP="00FF498D">
            <w:pPr>
              <w:jc w:val="center"/>
              <w:rPr>
                <w:i/>
                <w:iCs/>
                <w:sz w:val="20"/>
                <w:szCs w:val="20"/>
              </w:rPr>
            </w:pPr>
            <w:r w:rsidRPr="00D37AF2">
              <w:rPr>
                <w:i/>
                <w:iCs/>
                <w:sz w:val="20"/>
                <w:szCs w:val="20"/>
              </w:rPr>
              <w:t>4</w:t>
            </w:r>
          </w:p>
        </w:tc>
        <w:tc>
          <w:tcPr>
            <w:tcW w:w="567" w:type="dxa"/>
          </w:tcPr>
          <w:p w:rsidR="009976F4" w:rsidRPr="00D37AF2" w:rsidRDefault="009976F4" w:rsidP="00FF498D">
            <w:pPr>
              <w:jc w:val="center"/>
              <w:rPr>
                <w:i/>
                <w:iCs/>
                <w:sz w:val="20"/>
                <w:szCs w:val="20"/>
              </w:rPr>
            </w:pPr>
            <w:r w:rsidRPr="00D37AF2">
              <w:rPr>
                <w:i/>
                <w:iCs/>
                <w:sz w:val="20"/>
                <w:szCs w:val="20"/>
              </w:rPr>
              <w:t>14</w:t>
            </w:r>
          </w:p>
        </w:tc>
        <w:tc>
          <w:tcPr>
            <w:tcW w:w="709" w:type="dxa"/>
          </w:tcPr>
          <w:p w:rsidR="009976F4" w:rsidRPr="00D37AF2" w:rsidRDefault="009976F4" w:rsidP="00FF498D">
            <w:pPr>
              <w:jc w:val="center"/>
              <w:rPr>
                <w:i/>
                <w:iCs/>
                <w:sz w:val="20"/>
                <w:szCs w:val="20"/>
              </w:rPr>
            </w:pPr>
            <w:r w:rsidRPr="00D37AF2">
              <w:rPr>
                <w:i/>
                <w:iCs/>
                <w:sz w:val="20"/>
                <w:szCs w:val="20"/>
              </w:rPr>
              <w:t>4,74</w:t>
            </w:r>
          </w:p>
        </w:tc>
        <w:tc>
          <w:tcPr>
            <w:tcW w:w="567" w:type="dxa"/>
          </w:tcPr>
          <w:p w:rsidR="009976F4" w:rsidRPr="00D37AF2" w:rsidRDefault="009976F4" w:rsidP="00FF498D">
            <w:pPr>
              <w:jc w:val="center"/>
              <w:rPr>
                <w:i/>
                <w:iCs/>
                <w:sz w:val="20"/>
                <w:szCs w:val="20"/>
              </w:rPr>
            </w:pPr>
            <w:r w:rsidRPr="00D37AF2">
              <w:rPr>
                <w:i/>
                <w:iCs/>
                <w:sz w:val="20"/>
                <w:szCs w:val="20"/>
                <w:vertAlign w:val="superscript"/>
              </w:rPr>
              <w:t>3</w:t>
            </w:r>
            <w:r w:rsidRPr="00D37AF2">
              <w:rPr>
                <w:i/>
                <w:iCs/>
                <w:sz w:val="20"/>
                <w:szCs w:val="20"/>
              </w:rPr>
              <w:t>SD</w:t>
            </w:r>
          </w:p>
        </w:tc>
      </w:tr>
      <w:tr w:rsidR="009976F4" w:rsidRPr="00D37AF2">
        <w:tc>
          <w:tcPr>
            <w:tcW w:w="2660" w:type="dxa"/>
          </w:tcPr>
          <w:p w:rsidR="009976F4" w:rsidRPr="00814017" w:rsidRDefault="009976F4" w:rsidP="00FF498D">
            <w:pPr>
              <w:rPr>
                <w:i/>
                <w:iCs/>
                <w:sz w:val="16"/>
                <w:szCs w:val="16"/>
              </w:rPr>
            </w:pPr>
            <w:r w:rsidRPr="00814017">
              <w:rPr>
                <w:i/>
                <w:iCs/>
                <w:sz w:val="16"/>
                <w:szCs w:val="16"/>
              </w:rPr>
              <w:t>Calathus melanocephalus (L., 1758)</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1</w:t>
            </w:r>
          </w:p>
        </w:tc>
        <w:tc>
          <w:tcPr>
            <w:tcW w:w="851" w:type="dxa"/>
          </w:tcPr>
          <w:p w:rsidR="009976F4" w:rsidRPr="00D37AF2" w:rsidRDefault="009976F4" w:rsidP="00FF498D">
            <w:pPr>
              <w:jc w:val="center"/>
              <w:rPr>
                <w:i/>
                <w:iCs/>
                <w:sz w:val="20"/>
                <w:szCs w:val="20"/>
              </w:rPr>
            </w:pPr>
            <w:r w:rsidRPr="00D37AF2">
              <w:rPr>
                <w:i/>
                <w:iCs/>
                <w:sz w:val="20"/>
                <w:szCs w:val="20"/>
              </w:rPr>
              <w:t>5</w:t>
            </w:r>
          </w:p>
        </w:tc>
        <w:tc>
          <w:tcPr>
            <w:tcW w:w="567" w:type="dxa"/>
          </w:tcPr>
          <w:p w:rsidR="009976F4" w:rsidRPr="00D37AF2" w:rsidRDefault="009976F4" w:rsidP="00FF498D">
            <w:pPr>
              <w:jc w:val="center"/>
              <w:rPr>
                <w:i/>
                <w:iCs/>
                <w:sz w:val="20"/>
                <w:szCs w:val="20"/>
              </w:rPr>
            </w:pPr>
            <w:r w:rsidRPr="00D37AF2">
              <w:rPr>
                <w:i/>
                <w:iCs/>
                <w:sz w:val="20"/>
                <w:szCs w:val="20"/>
              </w:rPr>
              <w:t>6</w:t>
            </w:r>
          </w:p>
        </w:tc>
        <w:tc>
          <w:tcPr>
            <w:tcW w:w="709" w:type="dxa"/>
          </w:tcPr>
          <w:p w:rsidR="009976F4" w:rsidRPr="00D37AF2" w:rsidRDefault="009976F4" w:rsidP="00FF498D">
            <w:pPr>
              <w:jc w:val="center"/>
              <w:rPr>
                <w:i/>
                <w:iCs/>
                <w:sz w:val="20"/>
                <w:szCs w:val="20"/>
              </w:rPr>
            </w:pPr>
            <w:r w:rsidRPr="00D37AF2">
              <w:rPr>
                <w:i/>
                <w:iCs/>
                <w:sz w:val="20"/>
                <w:szCs w:val="20"/>
              </w:rPr>
              <w:t>2,03</w:t>
            </w:r>
          </w:p>
        </w:tc>
        <w:tc>
          <w:tcPr>
            <w:tcW w:w="567" w:type="dxa"/>
          </w:tcPr>
          <w:p w:rsidR="009976F4" w:rsidRPr="00D37AF2" w:rsidRDefault="009976F4" w:rsidP="00FF498D">
            <w:pPr>
              <w:jc w:val="center"/>
              <w:rPr>
                <w:i/>
                <w:iCs/>
                <w:sz w:val="20"/>
                <w:szCs w:val="20"/>
              </w:rPr>
            </w:pPr>
            <w:r w:rsidRPr="00D37AF2">
              <w:rPr>
                <w:i/>
                <w:iCs/>
                <w:sz w:val="20"/>
                <w:szCs w:val="20"/>
                <w:vertAlign w:val="superscript"/>
              </w:rPr>
              <w:t>3</w:t>
            </w:r>
            <w:r w:rsidRPr="00D37AF2">
              <w:rPr>
                <w:i/>
                <w:iCs/>
                <w:sz w:val="20"/>
                <w:szCs w:val="20"/>
              </w:rPr>
              <w:t>SD</w:t>
            </w:r>
          </w:p>
        </w:tc>
      </w:tr>
      <w:tr w:rsidR="009976F4" w:rsidRPr="00D37AF2">
        <w:tc>
          <w:tcPr>
            <w:tcW w:w="2660" w:type="dxa"/>
          </w:tcPr>
          <w:p w:rsidR="009976F4" w:rsidRPr="00814017" w:rsidRDefault="009976F4" w:rsidP="00FF498D">
            <w:pPr>
              <w:rPr>
                <w:i/>
                <w:iCs/>
                <w:sz w:val="16"/>
                <w:szCs w:val="16"/>
              </w:rPr>
            </w:pPr>
            <w:r w:rsidRPr="00814017">
              <w:rPr>
                <w:i/>
                <w:iCs/>
                <w:sz w:val="16"/>
                <w:szCs w:val="16"/>
              </w:rPr>
              <w:t>Carabus granulatus (L., 1758)</w:t>
            </w:r>
          </w:p>
        </w:tc>
        <w:tc>
          <w:tcPr>
            <w:tcW w:w="850" w:type="dxa"/>
          </w:tcPr>
          <w:p w:rsidR="009976F4" w:rsidRPr="00D37AF2" w:rsidRDefault="009976F4" w:rsidP="00FF498D">
            <w:pPr>
              <w:jc w:val="center"/>
              <w:rPr>
                <w:i/>
                <w:iCs/>
                <w:sz w:val="20"/>
                <w:szCs w:val="20"/>
              </w:rPr>
            </w:pPr>
            <w:r w:rsidRPr="00D37AF2">
              <w:rPr>
                <w:i/>
                <w:iCs/>
                <w:sz w:val="20"/>
                <w:szCs w:val="20"/>
              </w:rPr>
              <w:t>27</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1</w:t>
            </w:r>
          </w:p>
        </w:tc>
        <w:tc>
          <w:tcPr>
            <w:tcW w:w="567" w:type="dxa"/>
          </w:tcPr>
          <w:p w:rsidR="009976F4" w:rsidRPr="00D37AF2" w:rsidRDefault="009976F4" w:rsidP="00FF498D">
            <w:pPr>
              <w:jc w:val="center"/>
              <w:rPr>
                <w:i/>
                <w:iCs/>
                <w:sz w:val="20"/>
                <w:szCs w:val="20"/>
              </w:rPr>
            </w:pPr>
            <w:r w:rsidRPr="00D37AF2">
              <w:rPr>
                <w:i/>
                <w:iCs/>
                <w:sz w:val="20"/>
                <w:szCs w:val="20"/>
              </w:rPr>
              <w:t>28</w:t>
            </w:r>
          </w:p>
        </w:tc>
        <w:tc>
          <w:tcPr>
            <w:tcW w:w="709" w:type="dxa"/>
          </w:tcPr>
          <w:p w:rsidR="009976F4" w:rsidRPr="00D37AF2" w:rsidRDefault="009976F4" w:rsidP="00FF498D">
            <w:pPr>
              <w:jc w:val="center"/>
              <w:rPr>
                <w:i/>
                <w:iCs/>
                <w:sz w:val="20"/>
                <w:szCs w:val="20"/>
              </w:rPr>
            </w:pPr>
            <w:r w:rsidRPr="00D37AF2">
              <w:rPr>
                <w:i/>
                <w:iCs/>
                <w:sz w:val="20"/>
                <w:szCs w:val="20"/>
              </w:rPr>
              <w:t>9,49</w:t>
            </w:r>
          </w:p>
        </w:tc>
        <w:tc>
          <w:tcPr>
            <w:tcW w:w="567" w:type="dxa"/>
          </w:tcPr>
          <w:p w:rsidR="009976F4" w:rsidRPr="00D37AF2" w:rsidRDefault="009976F4" w:rsidP="00FF498D">
            <w:pPr>
              <w:jc w:val="center"/>
              <w:rPr>
                <w:i/>
                <w:iCs/>
                <w:sz w:val="20"/>
                <w:szCs w:val="20"/>
              </w:rPr>
            </w:pPr>
            <w:r w:rsidRPr="00D37AF2">
              <w:rPr>
                <w:i/>
                <w:iCs/>
                <w:sz w:val="20"/>
                <w:szCs w:val="20"/>
                <w:vertAlign w:val="superscript"/>
              </w:rPr>
              <w:t>2</w:t>
            </w:r>
            <w:r w:rsidRPr="00D37AF2">
              <w:rPr>
                <w:i/>
                <w:iCs/>
                <w:sz w:val="20"/>
                <w:szCs w:val="20"/>
              </w:rPr>
              <w:t>D</w:t>
            </w:r>
          </w:p>
        </w:tc>
      </w:tr>
      <w:tr w:rsidR="009976F4" w:rsidRPr="00D37AF2">
        <w:tc>
          <w:tcPr>
            <w:tcW w:w="2660" w:type="dxa"/>
          </w:tcPr>
          <w:p w:rsidR="009976F4" w:rsidRPr="00814017" w:rsidRDefault="009976F4" w:rsidP="00FF498D">
            <w:pPr>
              <w:rPr>
                <w:i/>
                <w:iCs/>
                <w:sz w:val="16"/>
                <w:szCs w:val="16"/>
              </w:rPr>
            </w:pPr>
            <w:r w:rsidRPr="00814017">
              <w:rPr>
                <w:i/>
                <w:iCs/>
                <w:sz w:val="16"/>
                <w:szCs w:val="16"/>
              </w:rPr>
              <w:t>Carabus violaceus (L., 1758)</w:t>
            </w:r>
          </w:p>
        </w:tc>
        <w:tc>
          <w:tcPr>
            <w:tcW w:w="850" w:type="dxa"/>
          </w:tcPr>
          <w:p w:rsidR="009976F4" w:rsidRPr="00D37AF2" w:rsidRDefault="009976F4" w:rsidP="00FF498D">
            <w:pPr>
              <w:jc w:val="center"/>
              <w:rPr>
                <w:i/>
                <w:iCs/>
                <w:sz w:val="20"/>
                <w:szCs w:val="20"/>
              </w:rPr>
            </w:pPr>
            <w:r w:rsidRPr="00D37AF2">
              <w:rPr>
                <w:i/>
                <w:iCs/>
                <w:sz w:val="20"/>
                <w:szCs w:val="20"/>
              </w:rPr>
              <w:t>8</w:t>
            </w:r>
          </w:p>
        </w:tc>
        <w:tc>
          <w:tcPr>
            <w:tcW w:w="851" w:type="dxa"/>
          </w:tcPr>
          <w:p w:rsidR="009976F4" w:rsidRPr="00D37AF2" w:rsidRDefault="009976F4" w:rsidP="00FF498D">
            <w:pPr>
              <w:jc w:val="center"/>
              <w:rPr>
                <w:i/>
                <w:iCs/>
                <w:sz w:val="20"/>
                <w:szCs w:val="20"/>
              </w:rPr>
            </w:pPr>
            <w:r w:rsidRPr="00D37AF2">
              <w:rPr>
                <w:i/>
                <w:iCs/>
                <w:sz w:val="20"/>
                <w:szCs w:val="20"/>
              </w:rPr>
              <w:t>5</w:t>
            </w:r>
          </w:p>
        </w:tc>
        <w:tc>
          <w:tcPr>
            <w:tcW w:w="850" w:type="dxa"/>
          </w:tcPr>
          <w:p w:rsidR="009976F4" w:rsidRPr="00D37AF2" w:rsidRDefault="009976F4" w:rsidP="00631E69">
            <w:pPr>
              <w:numPr>
                <w:ilvl w:val="0"/>
                <w:numId w:val="2"/>
              </w:numPr>
              <w:jc w:val="center"/>
              <w:rPr>
                <w:i/>
                <w:iCs/>
                <w:sz w:val="20"/>
                <w:szCs w:val="20"/>
              </w:rPr>
            </w:pPr>
          </w:p>
        </w:tc>
        <w:tc>
          <w:tcPr>
            <w:tcW w:w="851" w:type="dxa"/>
          </w:tcPr>
          <w:p w:rsidR="009976F4" w:rsidRPr="00D37AF2" w:rsidRDefault="009976F4" w:rsidP="00FF498D">
            <w:pPr>
              <w:jc w:val="center"/>
              <w:rPr>
                <w:i/>
                <w:iCs/>
                <w:sz w:val="20"/>
                <w:szCs w:val="20"/>
              </w:rPr>
            </w:pPr>
            <w:r w:rsidRPr="00D37AF2">
              <w:rPr>
                <w:i/>
                <w:iCs/>
                <w:sz w:val="20"/>
                <w:szCs w:val="20"/>
              </w:rPr>
              <w:t>5</w:t>
            </w:r>
          </w:p>
        </w:tc>
        <w:tc>
          <w:tcPr>
            <w:tcW w:w="567" w:type="dxa"/>
          </w:tcPr>
          <w:p w:rsidR="009976F4" w:rsidRPr="00D37AF2" w:rsidRDefault="009976F4" w:rsidP="00FF498D">
            <w:pPr>
              <w:jc w:val="center"/>
              <w:rPr>
                <w:i/>
                <w:iCs/>
                <w:sz w:val="20"/>
                <w:szCs w:val="20"/>
              </w:rPr>
            </w:pPr>
            <w:r w:rsidRPr="00D37AF2">
              <w:rPr>
                <w:i/>
                <w:iCs/>
                <w:sz w:val="20"/>
                <w:szCs w:val="20"/>
              </w:rPr>
              <w:t>18</w:t>
            </w:r>
          </w:p>
        </w:tc>
        <w:tc>
          <w:tcPr>
            <w:tcW w:w="709" w:type="dxa"/>
          </w:tcPr>
          <w:p w:rsidR="009976F4" w:rsidRPr="00D37AF2" w:rsidRDefault="009976F4" w:rsidP="00FF498D">
            <w:pPr>
              <w:jc w:val="center"/>
              <w:rPr>
                <w:i/>
                <w:iCs/>
                <w:sz w:val="20"/>
                <w:szCs w:val="20"/>
              </w:rPr>
            </w:pPr>
            <w:r w:rsidRPr="00D37AF2">
              <w:rPr>
                <w:i/>
                <w:iCs/>
                <w:sz w:val="20"/>
                <w:szCs w:val="20"/>
              </w:rPr>
              <w:t>6,10</w:t>
            </w:r>
          </w:p>
        </w:tc>
        <w:tc>
          <w:tcPr>
            <w:tcW w:w="567" w:type="dxa"/>
          </w:tcPr>
          <w:p w:rsidR="009976F4" w:rsidRPr="00D37AF2" w:rsidRDefault="009976F4" w:rsidP="00FF498D">
            <w:pPr>
              <w:jc w:val="center"/>
              <w:rPr>
                <w:i/>
                <w:iCs/>
                <w:sz w:val="20"/>
                <w:szCs w:val="20"/>
              </w:rPr>
            </w:pPr>
            <w:r w:rsidRPr="00D37AF2">
              <w:rPr>
                <w:i/>
                <w:iCs/>
                <w:sz w:val="20"/>
                <w:szCs w:val="20"/>
                <w:vertAlign w:val="superscript"/>
              </w:rPr>
              <w:t>2</w:t>
            </w:r>
            <w:r w:rsidRPr="00D37AF2">
              <w:rPr>
                <w:i/>
                <w:iCs/>
                <w:sz w:val="20"/>
                <w:szCs w:val="20"/>
              </w:rPr>
              <w:t>D</w:t>
            </w:r>
          </w:p>
        </w:tc>
      </w:tr>
      <w:tr w:rsidR="009976F4" w:rsidRPr="00D37AF2">
        <w:tc>
          <w:tcPr>
            <w:tcW w:w="2660" w:type="dxa"/>
          </w:tcPr>
          <w:p w:rsidR="009976F4" w:rsidRPr="00814017" w:rsidRDefault="009976F4" w:rsidP="00FF498D">
            <w:pPr>
              <w:rPr>
                <w:i/>
                <w:iCs/>
                <w:sz w:val="16"/>
                <w:szCs w:val="16"/>
              </w:rPr>
            </w:pPr>
            <w:r w:rsidRPr="00814017">
              <w:rPr>
                <w:i/>
                <w:iCs/>
                <w:sz w:val="16"/>
                <w:szCs w:val="16"/>
              </w:rPr>
              <w:t>Clivina fossor (L., 1758)</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3</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3</w:t>
            </w:r>
          </w:p>
        </w:tc>
        <w:tc>
          <w:tcPr>
            <w:tcW w:w="709" w:type="dxa"/>
          </w:tcPr>
          <w:p w:rsidR="009976F4" w:rsidRPr="00D37AF2" w:rsidRDefault="009976F4" w:rsidP="00FF498D">
            <w:pPr>
              <w:jc w:val="center"/>
              <w:rPr>
                <w:i/>
                <w:iCs/>
                <w:sz w:val="20"/>
                <w:szCs w:val="20"/>
              </w:rPr>
            </w:pPr>
            <w:r w:rsidRPr="00D37AF2">
              <w:rPr>
                <w:i/>
                <w:iCs/>
                <w:sz w:val="20"/>
                <w:szCs w:val="20"/>
              </w:rPr>
              <w:t>1,02</w:t>
            </w:r>
          </w:p>
        </w:tc>
        <w:tc>
          <w:tcPr>
            <w:tcW w:w="567" w:type="dxa"/>
          </w:tcPr>
          <w:p w:rsidR="009976F4" w:rsidRPr="00D37AF2" w:rsidRDefault="009976F4" w:rsidP="00FF498D">
            <w:pPr>
              <w:jc w:val="center"/>
              <w:rPr>
                <w:i/>
                <w:iCs/>
                <w:sz w:val="20"/>
                <w:szCs w:val="20"/>
              </w:rPr>
            </w:pPr>
            <w:r w:rsidRPr="00D37AF2">
              <w:rPr>
                <w:i/>
                <w:iCs/>
                <w:sz w:val="20"/>
                <w:szCs w:val="20"/>
                <w:vertAlign w:val="superscript"/>
              </w:rPr>
              <w:t>4</w:t>
            </w:r>
            <w:r w:rsidRPr="00D37AF2">
              <w:rPr>
                <w:i/>
                <w:iCs/>
                <w:sz w:val="20"/>
                <w:szCs w:val="20"/>
              </w:rPr>
              <w:t>R</w:t>
            </w:r>
          </w:p>
        </w:tc>
      </w:tr>
      <w:tr w:rsidR="009976F4" w:rsidRPr="00D37AF2">
        <w:tc>
          <w:tcPr>
            <w:tcW w:w="2660" w:type="dxa"/>
          </w:tcPr>
          <w:p w:rsidR="009976F4" w:rsidRPr="00814017" w:rsidRDefault="009976F4" w:rsidP="00FF498D">
            <w:pPr>
              <w:rPr>
                <w:i/>
                <w:iCs/>
                <w:sz w:val="16"/>
                <w:szCs w:val="16"/>
              </w:rPr>
            </w:pPr>
            <w:r w:rsidRPr="00814017">
              <w:rPr>
                <w:i/>
                <w:iCs/>
                <w:sz w:val="16"/>
                <w:szCs w:val="16"/>
              </w:rPr>
              <w:t>Diachromus germanuus (L., 1758)</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6</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6</w:t>
            </w:r>
          </w:p>
        </w:tc>
        <w:tc>
          <w:tcPr>
            <w:tcW w:w="709" w:type="dxa"/>
          </w:tcPr>
          <w:p w:rsidR="009976F4" w:rsidRPr="00D37AF2" w:rsidRDefault="009976F4" w:rsidP="00FF498D">
            <w:pPr>
              <w:jc w:val="center"/>
              <w:rPr>
                <w:i/>
                <w:iCs/>
                <w:sz w:val="20"/>
                <w:szCs w:val="20"/>
              </w:rPr>
            </w:pPr>
            <w:r w:rsidRPr="00D37AF2">
              <w:rPr>
                <w:i/>
                <w:iCs/>
                <w:sz w:val="20"/>
                <w:szCs w:val="20"/>
              </w:rPr>
              <w:t>2,03</w:t>
            </w:r>
          </w:p>
        </w:tc>
        <w:tc>
          <w:tcPr>
            <w:tcW w:w="567" w:type="dxa"/>
          </w:tcPr>
          <w:p w:rsidR="009976F4" w:rsidRPr="00D37AF2" w:rsidRDefault="009976F4" w:rsidP="00FF498D">
            <w:pPr>
              <w:jc w:val="center"/>
              <w:rPr>
                <w:i/>
                <w:iCs/>
                <w:sz w:val="20"/>
                <w:szCs w:val="20"/>
              </w:rPr>
            </w:pPr>
            <w:r w:rsidRPr="00D37AF2">
              <w:rPr>
                <w:i/>
                <w:iCs/>
                <w:sz w:val="20"/>
                <w:szCs w:val="20"/>
                <w:vertAlign w:val="superscript"/>
              </w:rPr>
              <w:t>3</w:t>
            </w:r>
            <w:r w:rsidRPr="00D37AF2">
              <w:rPr>
                <w:i/>
                <w:iCs/>
                <w:sz w:val="20"/>
                <w:szCs w:val="20"/>
              </w:rPr>
              <w:t>SD</w:t>
            </w:r>
          </w:p>
        </w:tc>
      </w:tr>
      <w:tr w:rsidR="009976F4" w:rsidRPr="00D37AF2">
        <w:tc>
          <w:tcPr>
            <w:tcW w:w="2660" w:type="dxa"/>
          </w:tcPr>
          <w:p w:rsidR="009976F4" w:rsidRPr="00814017" w:rsidRDefault="009976F4" w:rsidP="00FF498D">
            <w:pPr>
              <w:rPr>
                <w:i/>
                <w:iCs/>
                <w:sz w:val="16"/>
                <w:szCs w:val="16"/>
              </w:rPr>
            </w:pPr>
            <w:r w:rsidRPr="00814017">
              <w:rPr>
                <w:i/>
                <w:iCs/>
                <w:sz w:val="16"/>
                <w:szCs w:val="16"/>
              </w:rPr>
              <w:t>Dripta dentata (Rossi, 1790)</w:t>
            </w:r>
          </w:p>
        </w:tc>
        <w:tc>
          <w:tcPr>
            <w:tcW w:w="850" w:type="dxa"/>
          </w:tcPr>
          <w:p w:rsidR="009976F4" w:rsidRPr="00D37AF2" w:rsidRDefault="009976F4" w:rsidP="00FF498D">
            <w:pPr>
              <w:jc w:val="center"/>
              <w:rPr>
                <w:i/>
                <w:iCs/>
                <w:sz w:val="20"/>
                <w:szCs w:val="20"/>
              </w:rPr>
            </w:pPr>
            <w:r w:rsidRPr="00D37AF2">
              <w:rPr>
                <w:i/>
                <w:iCs/>
                <w:sz w:val="20"/>
                <w:szCs w:val="20"/>
              </w:rPr>
              <w:t>1</w:t>
            </w:r>
          </w:p>
        </w:tc>
        <w:tc>
          <w:tcPr>
            <w:tcW w:w="851" w:type="dxa"/>
          </w:tcPr>
          <w:p w:rsidR="009976F4" w:rsidRPr="00D37AF2" w:rsidRDefault="009976F4" w:rsidP="00FF498D">
            <w:pPr>
              <w:jc w:val="center"/>
              <w:rPr>
                <w:i/>
                <w:iCs/>
                <w:sz w:val="20"/>
                <w:szCs w:val="20"/>
              </w:rPr>
            </w:pPr>
            <w:r w:rsidRPr="00D37AF2">
              <w:rPr>
                <w:i/>
                <w:iCs/>
                <w:sz w:val="20"/>
                <w:szCs w:val="20"/>
              </w:rPr>
              <w:t>2</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3</w:t>
            </w:r>
          </w:p>
        </w:tc>
        <w:tc>
          <w:tcPr>
            <w:tcW w:w="709" w:type="dxa"/>
          </w:tcPr>
          <w:p w:rsidR="009976F4" w:rsidRPr="00D37AF2" w:rsidRDefault="009976F4" w:rsidP="00FF498D">
            <w:pPr>
              <w:jc w:val="center"/>
              <w:rPr>
                <w:i/>
                <w:iCs/>
                <w:sz w:val="20"/>
                <w:szCs w:val="20"/>
              </w:rPr>
            </w:pPr>
            <w:r w:rsidRPr="00D37AF2">
              <w:rPr>
                <w:i/>
                <w:iCs/>
                <w:sz w:val="20"/>
                <w:szCs w:val="20"/>
              </w:rPr>
              <w:t>1,02</w:t>
            </w:r>
          </w:p>
        </w:tc>
        <w:tc>
          <w:tcPr>
            <w:tcW w:w="567" w:type="dxa"/>
          </w:tcPr>
          <w:p w:rsidR="009976F4" w:rsidRPr="00D37AF2" w:rsidRDefault="009976F4" w:rsidP="00FF498D">
            <w:pPr>
              <w:jc w:val="center"/>
              <w:rPr>
                <w:i/>
                <w:iCs/>
                <w:sz w:val="20"/>
                <w:szCs w:val="20"/>
              </w:rPr>
            </w:pPr>
            <w:r w:rsidRPr="00D37AF2">
              <w:rPr>
                <w:i/>
                <w:iCs/>
                <w:sz w:val="20"/>
                <w:szCs w:val="20"/>
                <w:vertAlign w:val="superscript"/>
              </w:rPr>
              <w:t>4</w:t>
            </w:r>
            <w:r w:rsidRPr="00D37AF2">
              <w:rPr>
                <w:i/>
                <w:iCs/>
                <w:sz w:val="20"/>
                <w:szCs w:val="20"/>
              </w:rPr>
              <w:t>R</w:t>
            </w:r>
          </w:p>
        </w:tc>
      </w:tr>
      <w:tr w:rsidR="009976F4" w:rsidRPr="00D37AF2">
        <w:tc>
          <w:tcPr>
            <w:tcW w:w="2660" w:type="dxa"/>
          </w:tcPr>
          <w:p w:rsidR="009976F4" w:rsidRPr="00814017" w:rsidRDefault="009976F4" w:rsidP="00FF498D">
            <w:pPr>
              <w:rPr>
                <w:i/>
                <w:iCs/>
                <w:sz w:val="16"/>
                <w:szCs w:val="16"/>
              </w:rPr>
            </w:pPr>
            <w:r w:rsidRPr="00814017">
              <w:rPr>
                <w:i/>
                <w:iCs/>
                <w:sz w:val="16"/>
                <w:szCs w:val="16"/>
              </w:rPr>
              <w:t>Dyschirius rufipes (Dejean, 1825)</w:t>
            </w:r>
          </w:p>
        </w:tc>
        <w:tc>
          <w:tcPr>
            <w:tcW w:w="850" w:type="dxa"/>
          </w:tcPr>
          <w:p w:rsidR="009976F4" w:rsidRPr="00D37AF2" w:rsidRDefault="009976F4" w:rsidP="00FF498D">
            <w:pPr>
              <w:jc w:val="center"/>
              <w:rPr>
                <w:i/>
                <w:iCs/>
                <w:sz w:val="20"/>
                <w:szCs w:val="20"/>
              </w:rPr>
            </w:pPr>
            <w:r w:rsidRPr="00D37AF2">
              <w:rPr>
                <w:i/>
                <w:iCs/>
                <w:sz w:val="20"/>
                <w:szCs w:val="20"/>
              </w:rPr>
              <w:t>1</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1</w:t>
            </w:r>
          </w:p>
        </w:tc>
        <w:tc>
          <w:tcPr>
            <w:tcW w:w="709" w:type="dxa"/>
          </w:tcPr>
          <w:p w:rsidR="009976F4" w:rsidRPr="00D37AF2" w:rsidRDefault="009976F4" w:rsidP="00FF498D">
            <w:pPr>
              <w:jc w:val="center"/>
              <w:rPr>
                <w:i/>
                <w:iCs/>
                <w:sz w:val="20"/>
                <w:szCs w:val="20"/>
              </w:rPr>
            </w:pPr>
            <w:r w:rsidRPr="00D37AF2">
              <w:rPr>
                <w:i/>
                <w:iCs/>
                <w:sz w:val="20"/>
                <w:szCs w:val="20"/>
              </w:rPr>
              <w:t>0,34</w:t>
            </w:r>
          </w:p>
        </w:tc>
        <w:tc>
          <w:tcPr>
            <w:tcW w:w="567" w:type="dxa"/>
          </w:tcPr>
          <w:p w:rsidR="009976F4" w:rsidRPr="00D37AF2" w:rsidRDefault="009976F4" w:rsidP="00FF498D">
            <w:pPr>
              <w:jc w:val="center"/>
              <w:rPr>
                <w:i/>
                <w:iCs/>
                <w:sz w:val="20"/>
                <w:szCs w:val="20"/>
              </w:rPr>
            </w:pPr>
            <w:r w:rsidRPr="00D37AF2">
              <w:rPr>
                <w:i/>
                <w:iCs/>
                <w:sz w:val="20"/>
                <w:szCs w:val="20"/>
                <w:vertAlign w:val="superscript"/>
              </w:rPr>
              <w:t>5</w:t>
            </w:r>
            <w:r w:rsidRPr="00D37AF2">
              <w:rPr>
                <w:i/>
                <w:iCs/>
                <w:sz w:val="20"/>
                <w:szCs w:val="20"/>
              </w:rPr>
              <w:t>SR</w:t>
            </w:r>
          </w:p>
        </w:tc>
      </w:tr>
      <w:tr w:rsidR="009976F4" w:rsidRPr="00D37AF2">
        <w:tc>
          <w:tcPr>
            <w:tcW w:w="2660" w:type="dxa"/>
          </w:tcPr>
          <w:p w:rsidR="009976F4" w:rsidRPr="00814017" w:rsidRDefault="009976F4" w:rsidP="00FF498D">
            <w:pPr>
              <w:rPr>
                <w:i/>
                <w:iCs/>
                <w:sz w:val="16"/>
                <w:szCs w:val="16"/>
              </w:rPr>
            </w:pPr>
            <w:r w:rsidRPr="00814017">
              <w:rPr>
                <w:i/>
                <w:iCs/>
                <w:sz w:val="16"/>
                <w:szCs w:val="16"/>
              </w:rPr>
              <w:t>Harpalus azureus (Fabr., 1799)</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2</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2</w:t>
            </w:r>
          </w:p>
        </w:tc>
        <w:tc>
          <w:tcPr>
            <w:tcW w:w="709" w:type="dxa"/>
          </w:tcPr>
          <w:p w:rsidR="009976F4" w:rsidRPr="00D37AF2" w:rsidRDefault="009976F4" w:rsidP="00FF498D">
            <w:pPr>
              <w:jc w:val="center"/>
              <w:rPr>
                <w:i/>
                <w:iCs/>
                <w:sz w:val="20"/>
                <w:szCs w:val="20"/>
              </w:rPr>
            </w:pPr>
            <w:r w:rsidRPr="00D37AF2">
              <w:rPr>
                <w:i/>
                <w:iCs/>
                <w:sz w:val="20"/>
                <w:szCs w:val="20"/>
              </w:rPr>
              <w:t>0,67</w:t>
            </w:r>
          </w:p>
        </w:tc>
        <w:tc>
          <w:tcPr>
            <w:tcW w:w="567" w:type="dxa"/>
          </w:tcPr>
          <w:p w:rsidR="009976F4" w:rsidRPr="00D37AF2" w:rsidRDefault="009976F4" w:rsidP="00FF498D">
            <w:pPr>
              <w:jc w:val="center"/>
              <w:rPr>
                <w:i/>
                <w:iCs/>
                <w:sz w:val="20"/>
                <w:szCs w:val="20"/>
              </w:rPr>
            </w:pPr>
            <w:r w:rsidRPr="00D37AF2">
              <w:rPr>
                <w:i/>
                <w:iCs/>
                <w:sz w:val="20"/>
                <w:szCs w:val="20"/>
                <w:vertAlign w:val="superscript"/>
              </w:rPr>
              <w:t>5</w:t>
            </w:r>
            <w:r w:rsidRPr="00D37AF2">
              <w:rPr>
                <w:i/>
                <w:iCs/>
                <w:sz w:val="20"/>
                <w:szCs w:val="20"/>
              </w:rPr>
              <w:t>SR</w:t>
            </w:r>
          </w:p>
        </w:tc>
      </w:tr>
      <w:tr w:rsidR="009976F4" w:rsidRPr="00D37AF2">
        <w:tc>
          <w:tcPr>
            <w:tcW w:w="2660" w:type="dxa"/>
          </w:tcPr>
          <w:p w:rsidR="009976F4" w:rsidRPr="00814017" w:rsidRDefault="009976F4" w:rsidP="00FF498D">
            <w:pPr>
              <w:rPr>
                <w:i/>
                <w:iCs/>
                <w:sz w:val="16"/>
                <w:szCs w:val="16"/>
              </w:rPr>
            </w:pPr>
            <w:r w:rsidRPr="00814017">
              <w:rPr>
                <w:i/>
                <w:iCs/>
                <w:sz w:val="16"/>
                <w:szCs w:val="16"/>
              </w:rPr>
              <w:t>Harpalus latus (L., 1758)</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2</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2</w:t>
            </w:r>
          </w:p>
        </w:tc>
        <w:tc>
          <w:tcPr>
            <w:tcW w:w="709" w:type="dxa"/>
          </w:tcPr>
          <w:p w:rsidR="009976F4" w:rsidRPr="00D37AF2" w:rsidRDefault="009976F4" w:rsidP="00FF498D">
            <w:pPr>
              <w:jc w:val="center"/>
              <w:rPr>
                <w:i/>
                <w:iCs/>
                <w:sz w:val="20"/>
                <w:szCs w:val="20"/>
              </w:rPr>
            </w:pPr>
            <w:r w:rsidRPr="00D37AF2">
              <w:rPr>
                <w:i/>
                <w:iCs/>
                <w:sz w:val="20"/>
                <w:szCs w:val="20"/>
              </w:rPr>
              <w:t>0,67</w:t>
            </w:r>
          </w:p>
        </w:tc>
        <w:tc>
          <w:tcPr>
            <w:tcW w:w="567" w:type="dxa"/>
          </w:tcPr>
          <w:p w:rsidR="009976F4" w:rsidRPr="00D37AF2" w:rsidRDefault="009976F4" w:rsidP="00FF498D">
            <w:pPr>
              <w:jc w:val="center"/>
              <w:rPr>
                <w:i/>
                <w:iCs/>
                <w:sz w:val="20"/>
                <w:szCs w:val="20"/>
              </w:rPr>
            </w:pPr>
            <w:r w:rsidRPr="00D37AF2">
              <w:rPr>
                <w:i/>
                <w:iCs/>
                <w:sz w:val="20"/>
                <w:szCs w:val="20"/>
                <w:vertAlign w:val="superscript"/>
              </w:rPr>
              <w:t>5</w:t>
            </w:r>
            <w:r w:rsidRPr="00D37AF2">
              <w:rPr>
                <w:i/>
                <w:iCs/>
                <w:sz w:val="20"/>
                <w:szCs w:val="20"/>
              </w:rPr>
              <w:t>SR</w:t>
            </w:r>
          </w:p>
        </w:tc>
      </w:tr>
      <w:tr w:rsidR="009976F4" w:rsidRPr="00D37AF2">
        <w:tc>
          <w:tcPr>
            <w:tcW w:w="2660" w:type="dxa"/>
          </w:tcPr>
          <w:p w:rsidR="009976F4" w:rsidRPr="00814017" w:rsidRDefault="009976F4" w:rsidP="00FF498D">
            <w:pPr>
              <w:rPr>
                <w:i/>
                <w:iCs/>
                <w:sz w:val="16"/>
                <w:szCs w:val="16"/>
              </w:rPr>
            </w:pPr>
            <w:r w:rsidRPr="00814017">
              <w:rPr>
                <w:i/>
                <w:iCs/>
                <w:sz w:val="16"/>
                <w:szCs w:val="16"/>
              </w:rPr>
              <w:t>Harpalus politus (Dejean, 1829)</w:t>
            </w:r>
          </w:p>
        </w:tc>
        <w:tc>
          <w:tcPr>
            <w:tcW w:w="850" w:type="dxa"/>
          </w:tcPr>
          <w:p w:rsidR="009976F4" w:rsidRPr="00D37AF2" w:rsidRDefault="009976F4" w:rsidP="00FF498D">
            <w:pPr>
              <w:jc w:val="center"/>
              <w:rPr>
                <w:i/>
                <w:iCs/>
                <w:sz w:val="20"/>
                <w:szCs w:val="20"/>
              </w:rPr>
            </w:pPr>
            <w:r w:rsidRPr="00D37AF2">
              <w:rPr>
                <w:i/>
                <w:iCs/>
                <w:sz w:val="20"/>
                <w:szCs w:val="20"/>
              </w:rPr>
              <w:t>1</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5</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6</w:t>
            </w:r>
          </w:p>
        </w:tc>
        <w:tc>
          <w:tcPr>
            <w:tcW w:w="709" w:type="dxa"/>
          </w:tcPr>
          <w:p w:rsidR="009976F4" w:rsidRPr="00D37AF2" w:rsidRDefault="009976F4" w:rsidP="00FF498D">
            <w:pPr>
              <w:jc w:val="center"/>
              <w:rPr>
                <w:i/>
                <w:iCs/>
                <w:sz w:val="20"/>
                <w:szCs w:val="20"/>
              </w:rPr>
            </w:pPr>
            <w:r w:rsidRPr="00D37AF2">
              <w:rPr>
                <w:i/>
                <w:iCs/>
                <w:sz w:val="20"/>
                <w:szCs w:val="20"/>
              </w:rPr>
              <w:t>2,03</w:t>
            </w:r>
          </w:p>
        </w:tc>
        <w:tc>
          <w:tcPr>
            <w:tcW w:w="567" w:type="dxa"/>
          </w:tcPr>
          <w:p w:rsidR="009976F4" w:rsidRPr="00D37AF2" w:rsidRDefault="009976F4" w:rsidP="00FF498D">
            <w:pPr>
              <w:jc w:val="center"/>
              <w:rPr>
                <w:i/>
                <w:iCs/>
                <w:sz w:val="20"/>
                <w:szCs w:val="20"/>
              </w:rPr>
            </w:pPr>
            <w:r w:rsidRPr="00D37AF2">
              <w:rPr>
                <w:i/>
                <w:iCs/>
                <w:sz w:val="20"/>
                <w:szCs w:val="20"/>
                <w:vertAlign w:val="superscript"/>
              </w:rPr>
              <w:t>3</w:t>
            </w:r>
            <w:r w:rsidRPr="00D37AF2">
              <w:rPr>
                <w:i/>
                <w:iCs/>
                <w:sz w:val="20"/>
                <w:szCs w:val="20"/>
              </w:rPr>
              <w:t>SD</w:t>
            </w:r>
          </w:p>
        </w:tc>
      </w:tr>
      <w:tr w:rsidR="009976F4" w:rsidRPr="00D37AF2">
        <w:tc>
          <w:tcPr>
            <w:tcW w:w="2660" w:type="dxa"/>
          </w:tcPr>
          <w:p w:rsidR="009976F4" w:rsidRPr="00600763" w:rsidRDefault="009976F4" w:rsidP="00FF498D">
            <w:pPr>
              <w:rPr>
                <w:i/>
                <w:iCs/>
                <w:sz w:val="14"/>
                <w:szCs w:val="14"/>
              </w:rPr>
            </w:pPr>
            <w:r w:rsidRPr="00600763">
              <w:rPr>
                <w:i/>
                <w:iCs/>
                <w:sz w:val="14"/>
                <w:szCs w:val="14"/>
              </w:rPr>
              <w:t>Pseudoophonus rufipes (De Geer, 1774)</w:t>
            </w:r>
          </w:p>
        </w:tc>
        <w:tc>
          <w:tcPr>
            <w:tcW w:w="850" w:type="dxa"/>
          </w:tcPr>
          <w:p w:rsidR="009976F4" w:rsidRPr="00D37AF2" w:rsidRDefault="009976F4" w:rsidP="00FF498D">
            <w:pPr>
              <w:jc w:val="center"/>
              <w:rPr>
                <w:i/>
                <w:iCs/>
                <w:sz w:val="20"/>
                <w:szCs w:val="20"/>
              </w:rPr>
            </w:pPr>
            <w:r w:rsidRPr="00D37AF2">
              <w:rPr>
                <w:i/>
                <w:iCs/>
                <w:sz w:val="20"/>
                <w:szCs w:val="20"/>
              </w:rPr>
              <w:t>1</w:t>
            </w:r>
          </w:p>
        </w:tc>
        <w:tc>
          <w:tcPr>
            <w:tcW w:w="851" w:type="dxa"/>
          </w:tcPr>
          <w:p w:rsidR="009976F4" w:rsidRPr="00D37AF2" w:rsidRDefault="009976F4" w:rsidP="00FF498D">
            <w:pPr>
              <w:jc w:val="center"/>
              <w:rPr>
                <w:i/>
                <w:iCs/>
                <w:sz w:val="20"/>
                <w:szCs w:val="20"/>
              </w:rPr>
            </w:pPr>
            <w:r w:rsidRPr="00D37AF2">
              <w:rPr>
                <w:i/>
                <w:iCs/>
                <w:sz w:val="20"/>
                <w:szCs w:val="20"/>
              </w:rPr>
              <w:t>3</w:t>
            </w:r>
          </w:p>
        </w:tc>
        <w:tc>
          <w:tcPr>
            <w:tcW w:w="850" w:type="dxa"/>
          </w:tcPr>
          <w:p w:rsidR="009976F4" w:rsidRPr="00D37AF2" w:rsidRDefault="009976F4" w:rsidP="00FF498D">
            <w:pPr>
              <w:jc w:val="center"/>
              <w:rPr>
                <w:i/>
                <w:iCs/>
                <w:sz w:val="20"/>
                <w:szCs w:val="20"/>
              </w:rPr>
            </w:pPr>
            <w:r w:rsidRPr="00D37AF2">
              <w:rPr>
                <w:i/>
                <w:iCs/>
                <w:sz w:val="20"/>
                <w:szCs w:val="20"/>
              </w:rPr>
              <w:t>11</w:t>
            </w:r>
          </w:p>
        </w:tc>
        <w:tc>
          <w:tcPr>
            <w:tcW w:w="851" w:type="dxa"/>
          </w:tcPr>
          <w:p w:rsidR="009976F4" w:rsidRPr="00D37AF2" w:rsidRDefault="009976F4" w:rsidP="00FF498D">
            <w:pPr>
              <w:jc w:val="center"/>
              <w:rPr>
                <w:i/>
                <w:iCs/>
                <w:sz w:val="20"/>
                <w:szCs w:val="20"/>
              </w:rPr>
            </w:pPr>
            <w:r w:rsidRPr="00D37AF2">
              <w:rPr>
                <w:i/>
                <w:iCs/>
                <w:sz w:val="20"/>
                <w:szCs w:val="20"/>
              </w:rPr>
              <w:t>15</w:t>
            </w:r>
          </w:p>
        </w:tc>
        <w:tc>
          <w:tcPr>
            <w:tcW w:w="567" w:type="dxa"/>
          </w:tcPr>
          <w:p w:rsidR="009976F4" w:rsidRPr="00D37AF2" w:rsidRDefault="009976F4" w:rsidP="00FF498D">
            <w:pPr>
              <w:jc w:val="center"/>
              <w:rPr>
                <w:i/>
                <w:iCs/>
                <w:sz w:val="20"/>
                <w:szCs w:val="20"/>
              </w:rPr>
            </w:pPr>
            <w:r w:rsidRPr="00D37AF2">
              <w:rPr>
                <w:i/>
                <w:iCs/>
                <w:sz w:val="20"/>
                <w:szCs w:val="20"/>
              </w:rPr>
              <w:t>30</w:t>
            </w:r>
          </w:p>
        </w:tc>
        <w:tc>
          <w:tcPr>
            <w:tcW w:w="709" w:type="dxa"/>
          </w:tcPr>
          <w:p w:rsidR="009976F4" w:rsidRPr="00D37AF2" w:rsidRDefault="009976F4" w:rsidP="00FF498D">
            <w:pPr>
              <w:jc w:val="center"/>
              <w:rPr>
                <w:i/>
                <w:iCs/>
                <w:sz w:val="20"/>
                <w:szCs w:val="20"/>
              </w:rPr>
            </w:pPr>
            <w:r w:rsidRPr="00D37AF2">
              <w:rPr>
                <w:i/>
                <w:iCs/>
                <w:sz w:val="20"/>
                <w:szCs w:val="20"/>
              </w:rPr>
              <w:t>10,17</w:t>
            </w:r>
          </w:p>
        </w:tc>
        <w:tc>
          <w:tcPr>
            <w:tcW w:w="567" w:type="dxa"/>
          </w:tcPr>
          <w:p w:rsidR="009976F4" w:rsidRPr="00D37AF2" w:rsidRDefault="009976F4" w:rsidP="00FF498D">
            <w:pPr>
              <w:jc w:val="center"/>
              <w:rPr>
                <w:i/>
                <w:iCs/>
                <w:sz w:val="20"/>
                <w:szCs w:val="20"/>
              </w:rPr>
            </w:pPr>
            <w:r w:rsidRPr="00D37AF2">
              <w:rPr>
                <w:i/>
                <w:iCs/>
                <w:sz w:val="20"/>
                <w:szCs w:val="20"/>
                <w:vertAlign w:val="superscript"/>
              </w:rPr>
              <w:t>1</w:t>
            </w:r>
            <w:r w:rsidRPr="00D37AF2">
              <w:rPr>
                <w:i/>
                <w:iCs/>
                <w:sz w:val="20"/>
                <w:szCs w:val="20"/>
              </w:rPr>
              <w:t>ED</w:t>
            </w:r>
          </w:p>
        </w:tc>
      </w:tr>
      <w:tr w:rsidR="009976F4" w:rsidRPr="00D37AF2">
        <w:tc>
          <w:tcPr>
            <w:tcW w:w="2660" w:type="dxa"/>
          </w:tcPr>
          <w:p w:rsidR="009976F4" w:rsidRPr="00814017" w:rsidRDefault="009976F4" w:rsidP="00FF498D">
            <w:pPr>
              <w:rPr>
                <w:i/>
                <w:iCs/>
                <w:sz w:val="16"/>
                <w:szCs w:val="16"/>
              </w:rPr>
            </w:pPr>
            <w:r w:rsidRPr="00814017">
              <w:rPr>
                <w:i/>
                <w:iCs/>
                <w:sz w:val="16"/>
                <w:szCs w:val="16"/>
              </w:rPr>
              <w:t>Harpalus tardus (Panz., 1797)</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1</w:t>
            </w:r>
          </w:p>
        </w:tc>
        <w:tc>
          <w:tcPr>
            <w:tcW w:w="850" w:type="dxa"/>
          </w:tcPr>
          <w:p w:rsidR="009976F4" w:rsidRPr="00D37AF2" w:rsidRDefault="009976F4" w:rsidP="00FF498D">
            <w:pPr>
              <w:jc w:val="center"/>
              <w:rPr>
                <w:i/>
                <w:iCs/>
                <w:sz w:val="20"/>
                <w:szCs w:val="20"/>
              </w:rPr>
            </w:pPr>
            <w:r w:rsidRPr="00D37AF2">
              <w:rPr>
                <w:i/>
                <w:iCs/>
                <w:sz w:val="20"/>
                <w:szCs w:val="20"/>
              </w:rPr>
              <w:t>2</w:t>
            </w:r>
          </w:p>
        </w:tc>
        <w:tc>
          <w:tcPr>
            <w:tcW w:w="851" w:type="dxa"/>
          </w:tcPr>
          <w:p w:rsidR="009976F4" w:rsidRPr="00D37AF2" w:rsidRDefault="009976F4" w:rsidP="00FF498D">
            <w:pPr>
              <w:jc w:val="center"/>
              <w:rPr>
                <w:i/>
                <w:iCs/>
                <w:sz w:val="20"/>
                <w:szCs w:val="20"/>
              </w:rPr>
            </w:pPr>
            <w:r w:rsidRPr="00D37AF2">
              <w:rPr>
                <w:i/>
                <w:iCs/>
                <w:sz w:val="20"/>
                <w:szCs w:val="20"/>
              </w:rPr>
              <w:t>2</w:t>
            </w:r>
          </w:p>
        </w:tc>
        <w:tc>
          <w:tcPr>
            <w:tcW w:w="567" w:type="dxa"/>
          </w:tcPr>
          <w:p w:rsidR="009976F4" w:rsidRPr="00D37AF2" w:rsidRDefault="009976F4" w:rsidP="00FF498D">
            <w:pPr>
              <w:jc w:val="center"/>
              <w:rPr>
                <w:i/>
                <w:iCs/>
                <w:sz w:val="20"/>
                <w:szCs w:val="20"/>
              </w:rPr>
            </w:pPr>
            <w:r w:rsidRPr="00D37AF2">
              <w:rPr>
                <w:i/>
                <w:iCs/>
                <w:sz w:val="20"/>
                <w:szCs w:val="20"/>
              </w:rPr>
              <w:t>5</w:t>
            </w:r>
          </w:p>
        </w:tc>
        <w:tc>
          <w:tcPr>
            <w:tcW w:w="709" w:type="dxa"/>
          </w:tcPr>
          <w:p w:rsidR="009976F4" w:rsidRPr="00D37AF2" w:rsidRDefault="009976F4" w:rsidP="00FF498D">
            <w:pPr>
              <w:jc w:val="center"/>
              <w:rPr>
                <w:i/>
                <w:iCs/>
                <w:sz w:val="20"/>
                <w:szCs w:val="20"/>
              </w:rPr>
            </w:pPr>
            <w:r w:rsidRPr="00D37AF2">
              <w:rPr>
                <w:i/>
                <w:iCs/>
                <w:sz w:val="20"/>
                <w:szCs w:val="20"/>
              </w:rPr>
              <w:t>1,69</w:t>
            </w:r>
          </w:p>
        </w:tc>
        <w:tc>
          <w:tcPr>
            <w:tcW w:w="567" w:type="dxa"/>
          </w:tcPr>
          <w:p w:rsidR="009976F4" w:rsidRPr="00D37AF2" w:rsidRDefault="009976F4" w:rsidP="00FF498D">
            <w:pPr>
              <w:jc w:val="center"/>
              <w:rPr>
                <w:i/>
                <w:iCs/>
                <w:sz w:val="20"/>
                <w:szCs w:val="20"/>
              </w:rPr>
            </w:pPr>
            <w:r w:rsidRPr="00D37AF2">
              <w:rPr>
                <w:i/>
                <w:iCs/>
                <w:sz w:val="20"/>
                <w:szCs w:val="20"/>
                <w:vertAlign w:val="superscript"/>
              </w:rPr>
              <w:t>4</w:t>
            </w:r>
            <w:r w:rsidRPr="00D37AF2">
              <w:rPr>
                <w:i/>
                <w:iCs/>
                <w:sz w:val="20"/>
                <w:szCs w:val="20"/>
              </w:rPr>
              <w:t>R</w:t>
            </w:r>
          </w:p>
        </w:tc>
      </w:tr>
      <w:tr w:rsidR="009976F4" w:rsidRPr="00D37AF2">
        <w:tc>
          <w:tcPr>
            <w:tcW w:w="2660" w:type="dxa"/>
          </w:tcPr>
          <w:p w:rsidR="009976F4" w:rsidRPr="00814017" w:rsidRDefault="009976F4" w:rsidP="00FF498D">
            <w:pPr>
              <w:rPr>
                <w:i/>
                <w:iCs/>
                <w:sz w:val="16"/>
                <w:szCs w:val="16"/>
              </w:rPr>
            </w:pPr>
            <w:r w:rsidRPr="00814017">
              <w:rPr>
                <w:i/>
                <w:iCs/>
                <w:sz w:val="16"/>
                <w:szCs w:val="16"/>
              </w:rPr>
              <w:t>Chlaenius nigricornis (Fabr., 1787)</w:t>
            </w:r>
          </w:p>
        </w:tc>
        <w:tc>
          <w:tcPr>
            <w:tcW w:w="850" w:type="dxa"/>
          </w:tcPr>
          <w:p w:rsidR="009976F4" w:rsidRPr="00D37AF2" w:rsidRDefault="009976F4" w:rsidP="00FF498D">
            <w:pPr>
              <w:jc w:val="center"/>
              <w:rPr>
                <w:i/>
                <w:iCs/>
                <w:sz w:val="20"/>
                <w:szCs w:val="20"/>
              </w:rPr>
            </w:pPr>
            <w:r w:rsidRPr="00D37AF2">
              <w:rPr>
                <w:i/>
                <w:iCs/>
                <w:sz w:val="20"/>
                <w:szCs w:val="20"/>
              </w:rPr>
              <w:t>2</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2</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4</w:t>
            </w:r>
          </w:p>
        </w:tc>
        <w:tc>
          <w:tcPr>
            <w:tcW w:w="709" w:type="dxa"/>
          </w:tcPr>
          <w:p w:rsidR="009976F4" w:rsidRPr="00D37AF2" w:rsidRDefault="009976F4" w:rsidP="00FF498D">
            <w:pPr>
              <w:jc w:val="center"/>
              <w:rPr>
                <w:i/>
                <w:iCs/>
                <w:sz w:val="20"/>
                <w:szCs w:val="20"/>
              </w:rPr>
            </w:pPr>
            <w:r w:rsidRPr="00D37AF2">
              <w:rPr>
                <w:i/>
                <w:iCs/>
                <w:sz w:val="20"/>
                <w:szCs w:val="20"/>
              </w:rPr>
              <w:t>1,35</w:t>
            </w:r>
          </w:p>
        </w:tc>
        <w:tc>
          <w:tcPr>
            <w:tcW w:w="567" w:type="dxa"/>
          </w:tcPr>
          <w:p w:rsidR="009976F4" w:rsidRPr="00D37AF2" w:rsidRDefault="009976F4" w:rsidP="00FF498D">
            <w:pPr>
              <w:jc w:val="center"/>
              <w:rPr>
                <w:i/>
                <w:iCs/>
                <w:sz w:val="20"/>
                <w:szCs w:val="20"/>
              </w:rPr>
            </w:pPr>
            <w:r w:rsidRPr="00D37AF2">
              <w:rPr>
                <w:i/>
                <w:iCs/>
                <w:sz w:val="20"/>
                <w:szCs w:val="20"/>
                <w:vertAlign w:val="superscript"/>
              </w:rPr>
              <w:t>4</w:t>
            </w:r>
            <w:r w:rsidRPr="00D37AF2">
              <w:rPr>
                <w:i/>
                <w:iCs/>
                <w:sz w:val="20"/>
                <w:szCs w:val="20"/>
              </w:rPr>
              <w:t>R</w:t>
            </w:r>
          </w:p>
        </w:tc>
      </w:tr>
      <w:tr w:rsidR="009976F4" w:rsidRPr="00D37AF2">
        <w:tc>
          <w:tcPr>
            <w:tcW w:w="2660" w:type="dxa"/>
          </w:tcPr>
          <w:p w:rsidR="009976F4" w:rsidRPr="00814017" w:rsidRDefault="009976F4" w:rsidP="00FF498D">
            <w:pPr>
              <w:rPr>
                <w:i/>
                <w:iCs/>
                <w:sz w:val="16"/>
                <w:szCs w:val="16"/>
              </w:rPr>
            </w:pPr>
            <w:r w:rsidRPr="00814017">
              <w:rPr>
                <w:i/>
                <w:iCs/>
                <w:sz w:val="16"/>
                <w:szCs w:val="16"/>
              </w:rPr>
              <w:t>Licinus depressus (Paykull, 1790)</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5</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5</w:t>
            </w:r>
          </w:p>
        </w:tc>
        <w:tc>
          <w:tcPr>
            <w:tcW w:w="709" w:type="dxa"/>
          </w:tcPr>
          <w:p w:rsidR="009976F4" w:rsidRPr="00D37AF2" w:rsidRDefault="009976F4" w:rsidP="00FF498D">
            <w:pPr>
              <w:jc w:val="center"/>
              <w:rPr>
                <w:i/>
                <w:iCs/>
                <w:sz w:val="20"/>
                <w:szCs w:val="20"/>
              </w:rPr>
            </w:pPr>
            <w:r w:rsidRPr="00D37AF2">
              <w:rPr>
                <w:i/>
                <w:iCs/>
                <w:sz w:val="20"/>
                <w:szCs w:val="20"/>
              </w:rPr>
              <w:t>1,69</w:t>
            </w:r>
          </w:p>
        </w:tc>
        <w:tc>
          <w:tcPr>
            <w:tcW w:w="567" w:type="dxa"/>
          </w:tcPr>
          <w:p w:rsidR="009976F4" w:rsidRPr="00D37AF2" w:rsidRDefault="009976F4" w:rsidP="00FF498D">
            <w:pPr>
              <w:jc w:val="center"/>
              <w:rPr>
                <w:i/>
                <w:iCs/>
                <w:sz w:val="20"/>
                <w:szCs w:val="20"/>
              </w:rPr>
            </w:pPr>
            <w:r w:rsidRPr="00D37AF2">
              <w:rPr>
                <w:i/>
                <w:iCs/>
                <w:sz w:val="20"/>
                <w:szCs w:val="20"/>
                <w:vertAlign w:val="superscript"/>
              </w:rPr>
              <w:t>4</w:t>
            </w:r>
            <w:r w:rsidRPr="00D37AF2">
              <w:rPr>
                <w:i/>
                <w:iCs/>
                <w:sz w:val="20"/>
                <w:szCs w:val="20"/>
              </w:rPr>
              <w:t>R</w:t>
            </w:r>
          </w:p>
        </w:tc>
      </w:tr>
      <w:tr w:rsidR="009976F4" w:rsidRPr="00D37AF2">
        <w:tc>
          <w:tcPr>
            <w:tcW w:w="2660" w:type="dxa"/>
          </w:tcPr>
          <w:p w:rsidR="009976F4" w:rsidRPr="00814017" w:rsidRDefault="009976F4" w:rsidP="00FF498D">
            <w:pPr>
              <w:rPr>
                <w:i/>
                <w:iCs/>
                <w:sz w:val="16"/>
                <w:szCs w:val="16"/>
              </w:rPr>
            </w:pPr>
            <w:r w:rsidRPr="00814017">
              <w:rPr>
                <w:i/>
                <w:iCs/>
                <w:sz w:val="16"/>
                <w:szCs w:val="16"/>
              </w:rPr>
              <w:t>Poecilus cupreus (L., 1758)</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35</w:t>
            </w:r>
          </w:p>
        </w:tc>
        <w:tc>
          <w:tcPr>
            <w:tcW w:w="851" w:type="dxa"/>
          </w:tcPr>
          <w:p w:rsidR="009976F4" w:rsidRPr="00D37AF2" w:rsidRDefault="009976F4" w:rsidP="00FF498D">
            <w:pPr>
              <w:jc w:val="center"/>
              <w:rPr>
                <w:i/>
                <w:iCs/>
                <w:sz w:val="20"/>
                <w:szCs w:val="20"/>
              </w:rPr>
            </w:pPr>
            <w:r w:rsidRPr="00D37AF2">
              <w:rPr>
                <w:i/>
                <w:iCs/>
                <w:sz w:val="20"/>
                <w:szCs w:val="20"/>
              </w:rPr>
              <w:t>2</w:t>
            </w:r>
          </w:p>
        </w:tc>
        <w:tc>
          <w:tcPr>
            <w:tcW w:w="567" w:type="dxa"/>
          </w:tcPr>
          <w:p w:rsidR="009976F4" w:rsidRPr="00D37AF2" w:rsidRDefault="009976F4" w:rsidP="00FF498D">
            <w:pPr>
              <w:jc w:val="center"/>
              <w:rPr>
                <w:i/>
                <w:iCs/>
                <w:sz w:val="20"/>
                <w:szCs w:val="20"/>
              </w:rPr>
            </w:pPr>
            <w:r w:rsidRPr="00D37AF2">
              <w:rPr>
                <w:i/>
                <w:iCs/>
                <w:sz w:val="20"/>
                <w:szCs w:val="20"/>
              </w:rPr>
              <w:t>37</w:t>
            </w:r>
          </w:p>
        </w:tc>
        <w:tc>
          <w:tcPr>
            <w:tcW w:w="709" w:type="dxa"/>
          </w:tcPr>
          <w:p w:rsidR="009976F4" w:rsidRPr="00D37AF2" w:rsidRDefault="009976F4" w:rsidP="00FF498D">
            <w:pPr>
              <w:jc w:val="center"/>
              <w:rPr>
                <w:i/>
                <w:iCs/>
                <w:sz w:val="20"/>
                <w:szCs w:val="20"/>
              </w:rPr>
            </w:pPr>
            <w:r w:rsidRPr="00D37AF2">
              <w:rPr>
                <w:i/>
                <w:iCs/>
                <w:sz w:val="20"/>
                <w:szCs w:val="20"/>
              </w:rPr>
              <w:t>12,54</w:t>
            </w:r>
          </w:p>
        </w:tc>
        <w:tc>
          <w:tcPr>
            <w:tcW w:w="567" w:type="dxa"/>
          </w:tcPr>
          <w:p w:rsidR="009976F4" w:rsidRPr="00D37AF2" w:rsidRDefault="009976F4" w:rsidP="00FF498D">
            <w:pPr>
              <w:jc w:val="center"/>
              <w:rPr>
                <w:i/>
                <w:iCs/>
                <w:sz w:val="20"/>
                <w:szCs w:val="20"/>
              </w:rPr>
            </w:pPr>
            <w:r w:rsidRPr="00D37AF2">
              <w:rPr>
                <w:i/>
                <w:iCs/>
                <w:sz w:val="20"/>
                <w:szCs w:val="20"/>
                <w:vertAlign w:val="superscript"/>
              </w:rPr>
              <w:t>1</w:t>
            </w:r>
            <w:r w:rsidRPr="00D37AF2">
              <w:rPr>
                <w:i/>
                <w:iCs/>
                <w:sz w:val="20"/>
                <w:szCs w:val="20"/>
              </w:rPr>
              <w:t>ED</w:t>
            </w:r>
          </w:p>
        </w:tc>
      </w:tr>
      <w:tr w:rsidR="009976F4" w:rsidRPr="00D37AF2">
        <w:tc>
          <w:tcPr>
            <w:tcW w:w="2660" w:type="dxa"/>
          </w:tcPr>
          <w:p w:rsidR="009976F4" w:rsidRPr="00814017" w:rsidRDefault="009976F4" w:rsidP="00FF498D">
            <w:pPr>
              <w:rPr>
                <w:i/>
                <w:iCs/>
                <w:sz w:val="16"/>
                <w:szCs w:val="16"/>
              </w:rPr>
            </w:pPr>
            <w:r w:rsidRPr="00814017">
              <w:rPr>
                <w:i/>
                <w:iCs/>
                <w:sz w:val="16"/>
                <w:szCs w:val="16"/>
              </w:rPr>
              <w:t>Pterostichus anthracinus (Ill.,1798)</w:t>
            </w:r>
          </w:p>
        </w:tc>
        <w:tc>
          <w:tcPr>
            <w:tcW w:w="850" w:type="dxa"/>
          </w:tcPr>
          <w:p w:rsidR="009976F4" w:rsidRPr="00D37AF2" w:rsidRDefault="009976F4" w:rsidP="00FF498D">
            <w:pPr>
              <w:jc w:val="center"/>
              <w:rPr>
                <w:i/>
                <w:iCs/>
                <w:sz w:val="20"/>
                <w:szCs w:val="20"/>
              </w:rPr>
            </w:pPr>
            <w:r w:rsidRPr="00D37AF2">
              <w:rPr>
                <w:i/>
                <w:iCs/>
                <w:sz w:val="20"/>
                <w:szCs w:val="20"/>
              </w:rPr>
              <w:t>7</w:t>
            </w:r>
          </w:p>
        </w:tc>
        <w:tc>
          <w:tcPr>
            <w:tcW w:w="851" w:type="dxa"/>
          </w:tcPr>
          <w:p w:rsidR="009976F4" w:rsidRPr="00D37AF2" w:rsidRDefault="009976F4" w:rsidP="00FF498D">
            <w:pPr>
              <w:jc w:val="center"/>
              <w:rPr>
                <w:i/>
                <w:iCs/>
                <w:sz w:val="20"/>
                <w:szCs w:val="20"/>
              </w:rPr>
            </w:pPr>
            <w:r w:rsidRPr="00D37AF2">
              <w:rPr>
                <w:i/>
                <w:iCs/>
                <w:sz w:val="20"/>
                <w:szCs w:val="20"/>
              </w:rPr>
              <w:t>1</w:t>
            </w:r>
          </w:p>
        </w:tc>
        <w:tc>
          <w:tcPr>
            <w:tcW w:w="850" w:type="dxa"/>
          </w:tcPr>
          <w:p w:rsidR="009976F4" w:rsidRPr="00D37AF2" w:rsidRDefault="009976F4" w:rsidP="00FF498D">
            <w:pPr>
              <w:jc w:val="center"/>
              <w:rPr>
                <w:i/>
                <w:iCs/>
                <w:sz w:val="20"/>
                <w:szCs w:val="20"/>
              </w:rPr>
            </w:pPr>
            <w:r w:rsidRPr="00D37AF2">
              <w:rPr>
                <w:i/>
                <w:iCs/>
                <w:sz w:val="20"/>
                <w:szCs w:val="20"/>
              </w:rPr>
              <w:t>19</w:t>
            </w:r>
          </w:p>
        </w:tc>
        <w:tc>
          <w:tcPr>
            <w:tcW w:w="851" w:type="dxa"/>
          </w:tcPr>
          <w:p w:rsidR="009976F4" w:rsidRPr="00D37AF2" w:rsidRDefault="009976F4" w:rsidP="00FF498D">
            <w:pPr>
              <w:jc w:val="center"/>
              <w:rPr>
                <w:i/>
                <w:iCs/>
                <w:sz w:val="20"/>
                <w:szCs w:val="20"/>
              </w:rPr>
            </w:pPr>
            <w:r w:rsidRPr="00D37AF2">
              <w:rPr>
                <w:i/>
                <w:iCs/>
                <w:sz w:val="20"/>
                <w:szCs w:val="20"/>
              </w:rPr>
              <w:t>1</w:t>
            </w:r>
          </w:p>
        </w:tc>
        <w:tc>
          <w:tcPr>
            <w:tcW w:w="567" w:type="dxa"/>
          </w:tcPr>
          <w:p w:rsidR="009976F4" w:rsidRPr="00D37AF2" w:rsidRDefault="009976F4" w:rsidP="00FF498D">
            <w:pPr>
              <w:jc w:val="center"/>
              <w:rPr>
                <w:i/>
                <w:iCs/>
                <w:sz w:val="20"/>
                <w:szCs w:val="20"/>
              </w:rPr>
            </w:pPr>
            <w:r w:rsidRPr="00D37AF2">
              <w:rPr>
                <w:i/>
                <w:iCs/>
                <w:sz w:val="20"/>
                <w:szCs w:val="20"/>
              </w:rPr>
              <w:t>28</w:t>
            </w:r>
          </w:p>
        </w:tc>
        <w:tc>
          <w:tcPr>
            <w:tcW w:w="709" w:type="dxa"/>
          </w:tcPr>
          <w:p w:rsidR="009976F4" w:rsidRPr="00D37AF2" w:rsidRDefault="009976F4" w:rsidP="00FF498D">
            <w:pPr>
              <w:jc w:val="center"/>
              <w:rPr>
                <w:i/>
                <w:iCs/>
                <w:sz w:val="20"/>
                <w:szCs w:val="20"/>
              </w:rPr>
            </w:pPr>
            <w:r w:rsidRPr="00D37AF2">
              <w:rPr>
                <w:i/>
                <w:iCs/>
                <w:sz w:val="20"/>
                <w:szCs w:val="20"/>
              </w:rPr>
              <w:t>9,49</w:t>
            </w:r>
          </w:p>
        </w:tc>
        <w:tc>
          <w:tcPr>
            <w:tcW w:w="567" w:type="dxa"/>
          </w:tcPr>
          <w:p w:rsidR="009976F4" w:rsidRPr="00D37AF2" w:rsidRDefault="009976F4" w:rsidP="00FF498D">
            <w:pPr>
              <w:jc w:val="center"/>
              <w:rPr>
                <w:i/>
                <w:iCs/>
                <w:sz w:val="20"/>
                <w:szCs w:val="20"/>
              </w:rPr>
            </w:pPr>
            <w:r w:rsidRPr="00D37AF2">
              <w:rPr>
                <w:i/>
                <w:iCs/>
                <w:sz w:val="20"/>
                <w:szCs w:val="20"/>
                <w:vertAlign w:val="superscript"/>
              </w:rPr>
              <w:t>2</w:t>
            </w:r>
            <w:r w:rsidRPr="00D37AF2">
              <w:rPr>
                <w:i/>
                <w:iCs/>
                <w:sz w:val="20"/>
                <w:szCs w:val="20"/>
              </w:rPr>
              <w:t>D</w:t>
            </w:r>
          </w:p>
        </w:tc>
      </w:tr>
      <w:tr w:rsidR="009976F4" w:rsidRPr="00D37AF2">
        <w:tc>
          <w:tcPr>
            <w:tcW w:w="2660" w:type="dxa"/>
          </w:tcPr>
          <w:p w:rsidR="009976F4" w:rsidRPr="00814017" w:rsidRDefault="009976F4" w:rsidP="00FF498D">
            <w:pPr>
              <w:rPr>
                <w:i/>
                <w:iCs/>
                <w:sz w:val="16"/>
                <w:szCs w:val="16"/>
              </w:rPr>
            </w:pPr>
            <w:r w:rsidRPr="00814017">
              <w:rPr>
                <w:i/>
                <w:iCs/>
                <w:sz w:val="16"/>
                <w:szCs w:val="16"/>
              </w:rPr>
              <w:t>Pterostichus cylindricus (H., 1784)</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1</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1</w:t>
            </w:r>
          </w:p>
        </w:tc>
        <w:tc>
          <w:tcPr>
            <w:tcW w:w="709" w:type="dxa"/>
          </w:tcPr>
          <w:p w:rsidR="009976F4" w:rsidRPr="00D37AF2" w:rsidRDefault="009976F4" w:rsidP="00FF498D">
            <w:pPr>
              <w:jc w:val="center"/>
              <w:rPr>
                <w:i/>
                <w:iCs/>
                <w:sz w:val="20"/>
                <w:szCs w:val="20"/>
              </w:rPr>
            </w:pPr>
            <w:r w:rsidRPr="00D37AF2">
              <w:rPr>
                <w:i/>
                <w:iCs/>
                <w:sz w:val="20"/>
                <w:szCs w:val="20"/>
              </w:rPr>
              <w:t>0,34</w:t>
            </w:r>
          </w:p>
        </w:tc>
        <w:tc>
          <w:tcPr>
            <w:tcW w:w="567" w:type="dxa"/>
          </w:tcPr>
          <w:p w:rsidR="009976F4" w:rsidRPr="00D37AF2" w:rsidRDefault="009976F4" w:rsidP="00FF498D">
            <w:pPr>
              <w:jc w:val="center"/>
              <w:rPr>
                <w:i/>
                <w:iCs/>
                <w:sz w:val="20"/>
                <w:szCs w:val="20"/>
              </w:rPr>
            </w:pPr>
            <w:r w:rsidRPr="00D37AF2">
              <w:rPr>
                <w:i/>
                <w:iCs/>
                <w:sz w:val="20"/>
                <w:szCs w:val="20"/>
                <w:vertAlign w:val="superscript"/>
              </w:rPr>
              <w:t>5</w:t>
            </w:r>
            <w:r w:rsidRPr="00D37AF2">
              <w:rPr>
                <w:i/>
                <w:iCs/>
                <w:sz w:val="20"/>
                <w:szCs w:val="20"/>
              </w:rPr>
              <w:t>SR</w:t>
            </w:r>
          </w:p>
        </w:tc>
      </w:tr>
      <w:tr w:rsidR="009976F4" w:rsidRPr="00D37AF2">
        <w:tc>
          <w:tcPr>
            <w:tcW w:w="2660" w:type="dxa"/>
          </w:tcPr>
          <w:p w:rsidR="009976F4" w:rsidRPr="00814017" w:rsidRDefault="009976F4" w:rsidP="00FF498D">
            <w:pPr>
              <w:rPr>
                <w:i/>
                <w:iCs/>
                <w:sz w:val="16"/>
                <w:szCs w:val="16"/>
              </w:rPr>
            </w:pPr>
            <w:r w:rsidRPr="00814017">
              <w:rPr>
                <w:i/>
                <w:iCs/>
                <w:sz w:val="16"/>
                <w:szCs w:val="16"/>
              </w:rPr>
              <w:t>Pterostichus melanarius (Ill., 1798)</w:t>
            </w:r>
          </w:p>
        </w:tc>
        <w:tc>
          <w:tcPr>
            <w:tcW w:w="850" w:type="dxa"/>
          </w:tcPr>
          <w:p w:rsidR="009976F4" w:rsidRPr="00D37AF2" w:rsidRDefault="009976F4" w:rsidP="00FF498D">
            <w:pPr>
              <w:jc w:val="center"/>
              <w:rPr>
                <w:i/>
                <w:iCs/>
                <w:sz w:val="20"/>
                <w:szCs w:val="20"/>
              </w:rPr>
            </w:pPr>
            <w:r w:rsidRPr="00D37AF2">
              <w:rPr>
                <w:i/>
                <w:iCs/>
                <w:sz w:val="20"/>
                <w:szCs w:val="20"/>
              </w:rPr>
              <w:t>14</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8</w:t>
            </w:r>
          </w:p>
        </w:tc>
        <w:tc>
          <w:tcPr>
            <w:tcW w:w="567" w:type="dxa"/>
          </w:tcPr>
          <w:p w:rsidR="009976F4" w:rsidRPr="00D37AF2" w:rsidRDefault="009976F4" w:rsidP="00FF498D">
            <w:pPr>
              <w:jc w:val="center"/>
              <w:rPr>
                <w:i/>
                <w:iCs/>
                <w:sz w:val="20"/>
                <w:szCs w:val="20"/>
              </w:rPr>
            </w:pPr>
            <w:r w:rsidRPr="00D37AF2">
              <w:rPr>
                <w:i/>
                <w:iCs/>
                <w:sz w:val="20"/>
                <w:szCs w:val="20"/>
              </w:rPr>
              <w:t>22</w:t>
            </w:r>
          </w:p>
        </w:tc>
        <w:tc>
          <w:tcPr>
            <w:tcW w:w="709" w:type="dxa"/>
          </w:tcPr>
          <w:p w:rsidR="009976F4" w:rsidRPr="00D37AF2" w:rsidRDefault="009976F4" w:rsidP="00FF498D">
            <w:pPr>
              <w:jc w:val="center"/>
              <w:rPr>
                <w:i/>
                <w:iCs/>
                <w:sz w:val="20"/>
                <w:szCs w:val="20"/>
              </w:rPr>
            </w:pPr>
            <w:r w:rsidRPr="00D37AF2">
              <w:rPr>
                <w:i/>
                <w:iCs/>
                <w:sz w:val="20"/>
                <w:szCs w:val="20"/>
              </w:rPr>
              <w:t>7,46</w:t>
            </w:r>
          </w:p>
        </w:tc>
        <w:tc>
          <w:tcPr>
            <w:tcW w:w="567" w:type="dxa"/>
          </w:tcPr>
          <w:p w:rsidR="009976F4" w:rsidRPr="00D37AF2" w:rsidRDefault="009976F4" w:rsidP="00FF498D">
            <w:pPr>
              <w:jc w:val="center"/>
              <w:rPr>
                <w:i/>
                <w:iCs/>
                <w:sz w:val="20"/>
                <w:szCs w:val="20"/>
              </w:rPr>
            </w:pPr>
            <w:r w:rsidRPr="00D37AF2">
              <w:rPr>
                <w:i/>
                <w:iCs/>
                <w:sz w:val="20"/>
                <w:szCs w:val="20"/>
                <w:vertAlign w:val="superscript"/>
              </w:rPr>
              <w:t>2</w:t>
            </w:r>
            <w:r w:rsidRPr="00D37AF2">
              <w:rPr>
                <w:i/>
                <w:iCs/>
                <w:sz w:val="20"/>
                <w:szCs w:val="20"/>
              </w:rPr>
              <w:t>D</w:t>
            </w:r>
          </w:p>
        </w:tc>
      </w:tr>
      <w:tr w:rsidR="009976F4" w:rsidRPr="00D37AF2">
        <w:tc>
          <w:tcPr>
            <w:tcW w:w="2660" w:type="dxa"/>
          </w:tcPr>
          <w:p w:rsidR="009976F4" w:rsidRPr="00814017" w:rsidRDefault="009976F4" w:rsidP="00FF498D">
            <w:pPr>
              <w:rPr>
                <w:i/>
                <w:iCs/>
                <w:sz w:val="16"/>
                <w:szCs w:val="16"/>
              </w:rPr>
            </w:pPr>
            <w:r w:rsidRPr="00814017">
              <w:rPr>
                <w:i/>
                <w:iCs/>
                <w:sz w:val="16"/>
                <w:szCs w:val="16"/>
              </w:rPr>
              <w:t>Pterostichus niger (Schall., 1783)</w:t>
            </w:r>
          </w:p>
        </w:tc>
        <w:tc>
          <w:tcPr>
            <w:tcW w:w="850" w:type="dxa"/>
          </w:tcPr>
          <w:p w:rsidR="009976F4" w:rsidRPr="00D37AF2" w:rsidRDefault="009976F4" w:rsidP="00FF498D">
            <w:pPr>
              <w:jc w:val="center"/>
              <w:rPr>
                <w:i/>
                <w:iCs/>
                <w:sz w:val="20"/>
                <w:szCs w:val="20"/>
              </w:rPr>
            </w:pPr>
            <w:r w:rsidRPr="00D37AF2">
              <w:rPr>
                <w:i/>
                <w:iCs/>
                <w:sz w:val="20"/>
                <w:szCs w:val="20"/>
              </w:rPr>
              <w:t>2</w:t>
            </w:r>
          </w:p>
        </w:tc>
        <w:tc>
          <w:tcPr>
            <w:tcW w:w="851" w:type="dxa"/>
          </w:tcPr>
          <w:p w:rsidR="009976F4" w:rsidRPr="00D37AF2" w:rsidRDefault="009976F4" w:rsidP="00FF498D">
            <w:pPr>
              <w:jc w:val="center"/>
              <w:rPr>
                <w:i/>
                <w:iCs/>
                <w:sz w:val="20"/>
                <w:szCs w:val="20"/>
              </w:rPr>
            </w:pPr>
            <w:r w:rsidRPr="00D37AF2">
              <w:rPr>
                <w:i/>
                <w:iCs/>
                <w:sz w:val="20"/>
                <w:szCs w:val="20"/>
              </w:rPr>
              <w:t>2</w:t>
            </w:r>
          </w:p>
        </w:tc>
        <w:tc>
          <w:tcPr>
            <w:tcW w:w="850" w:type="dxa"/>
          </w:tcPr>
          <w:p w:rsidR="009976F4" w:rsidRPr="00D37AF2" w:rsidRDefault="009976F4" w:rsidP="00FF498D">
            <w:pPr>
              <w:jc w:val="center"/>
              <w:rPr>
                <w:i/>
                <w:iCs/>
                <w:sz w:val="20"/>
                <w:szCs w:val="20"/>
              </w:rPr>
            </w:pPr>
            <w:r w:rsidRPr="00D37AF2">
              <w:rPr>
                <w:i/>
                <w:iCs/>
                <w:sz w:val="20"/>
                <w:szCs w:val="20"/>
              </w:rPr>
              <w:t>3</w:t>
            </w:r>
          </w:p>
        </w:tc>
        <w:tc>
          <w:tcPr>
            <w:tcW w:w="851" w:type="dxa"/>
          </w:tcPr>
          <w:p w:rsidR="009976F4" w:rsidRPr="00D37AF2" w:rsidRDefault="009976F4" w:rsidP="00FF498D">
            <w:pPr>
              <w:jc w:val="center"/>
              <w:rPr>
                <w:i/>
                <w:iCs/>
                <w:sz w:val="20"/>
                <w:szCs w:val="20"/>
              </w:rPr>
            </w:pPr>
            <w:r w:rsidRPr="00D37AF2">
              <w:rPr>
                <w:i/>
                <w:iCs/>
                <w:sz w:val="20"/>
                <w:szCs w:val="20"/>
              </w:rPr>
              <w:t>6</w:t>
            </w:r>
          </w:p>
        </w:tc>
        <w:tc>
          <w:tcPr>
            <w:tcW w:w="567" w:type="dxa"/>
          </w:tcPr>
          <w:p w:rsidR="009976F4" w:rsidRPr="00D37AF2" w:rsidRDefault="009976F4" w:rsidP="00FF498D">
            <w:pPr>
              <w:jc w:val="center"/>
              <w:rPr>
                <w:i/>
                <w:iCs/>
                <w:sz w:val="20"/>
                <w:szCs w:val="20"/>
              </w:rPr>
            </w:pPr>
            <w:r w:rsidRPr="00D37AF2">
              <w:rPr>
                <w:i/>
                <w:iCs/>
                <w:sz w:val="20"/>
                <w:szCs w:val="20"/>
              </w:rPr>
              <w:t>13</w:t>
            </w:r>
          </w:p>
        </w:tc>
        <w:tc>
          <w:tcPr>
            <w:tcW w:w="709" w:type="dxa"/>
          </w:tcPr>
          <w:p w:rsidR="009976F4" w:rsidRPr="00D37AF2" w:rsidRDefault="009976F4" w:rsidP="00FF498D">
            <w:pPr>
              <w:jc w:val="center"/>
              <w:rPr>
                <w:i/>
                <w:iCs/>
                <w:sz w:val="20"/>
                <w:szCs w:val="20"/>
              </w:rPr>
            </w:pPr>
            <w:r w:rsidRPr="00D37AF2">
              <w:rPr>
                <w:i/>
                <w:iCs/>
                <w:sz w:val="20"/>
                <w:szCs w:val="20"/>
              </w:rPr>
              <w:t>4,41</w:t>
            </w:r>
          </w:p>
        </w:tc>
        <w:tc>
          <w:tcPr>
            <w:tcW w:w="567" w:type="dxa"/>
          </w:tcPr>
          <w:p w:rsidR="009976F4" w:rsidRPr="00D37AF2" w:rsidRDefault="009976F4" w:rsidP="00FF498D">
            <w:pPr>
              <w:jc w:val="center"/>
              <w:rPr>
                <w:i/>
                <w:iCs/>
                <w:sz w:val="20"/>
                <w:szCs w:val="20"/>
              </w:rPr>
            </w:pPr>
            <w:r w:rsidRPr="00D37AF2">
              <w:rPr>
                <w:i/>
                <w:iCs/>
                <w:sz w:val="20"/>
                <w:szCs w:val="20"/>
                <w:vertAlign w:val="superscript"/>
              </w:rPr>
              <w:t>3</w:t>
            </w:r>
            <w:r w:rsidRPr="00D37AF2">
              <w:rPr>
                <w:i/>
                <w:iCs/>
                <w:sz w:val="20"/>
                <w:szCs w:val="20"/>
              </w:rPr>
              <w:t>SD</w:t>
            </w:r>
          </w:p>
        </w:tc>
      </w:tr>
      <w:tr w:rsidR="009976F4" w:rsidRPr="00D37AF2">
        <w:tc>
          <w:tcPr>
            <w:tcW w:w="2660" w:type="dxa"/>
          </w:tcPr>
          <w:p w:rsidR="009976F4" w:rsidRPr="00814017" w:rsidRDefault="009976F4" w:rsidP="00FF498D">
            <w:pPr>
              <w:rPr>
                <w:i/>
                <w:iCs/>
                <w:sz w:val="16"/>
                <w:szCs w:val="16"/>
              </w:rPr>
            </w:pPr>
            <w:r w:rsidRPr="00814017">
              <w:rPr>
                <w:i/>
                <w:iCs/>
                <w:sz w:val="16"/>
                <w:szCs w:val="16"/>
              </w:rPr>
              <w:t>Pterostichus vernalis (Panz.,1796)</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1</w:t>
            </w:r>
          </w:p>
        </w:tc>
        <w:tc>
          <w:tcPr>
            <w:tcW w:w="850" w:type="dxa"/>
          </w:tcPr>
          <w:p w:rsidR="009976F4" w:rsidRPr="00D37AF2" w:rsidRDefault="009976F4" w:rsidP="00FF498D">
            <w:pPr>
              <w:jc w:val="center"/>
              <w:rPr>
                <w:i/>
                <w:iCs/>
                <w:sz w:val="20"/>
                <w:szCs w:val="20"/>
              </w:rPr>
            </w:pPr>
            <w:r w:rsidRPr="00D37AF2">
              <w:rPr>
                <w:i/>
                <w:iCs/>
                <w:sz w:val="20"/>
                <w:szCs w:val="20"/>
              </w:rPr>
              <w:t>1</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2</w:t>
            </w:r>
          </w:p>
        </w:tc>
        <w:tc>
          <w:tcPr>
            <w:tcW w:w="709" w:type="dxa"/>
          </w:tcPr>
          <w:p w:rsidR="009976F4" w:rsidRPr="00D37AF2" w:rsidRDefault="009976F4" w:rsidP="00FF498D">
            <w:pPr>
              <w:jc w:val="center"/>
              <w:rPr>
                <w:i/>
                <w:iCs/>
                <w:sz w:val="20"/>
                <w:szCs w:val="20"/>
              </w:rPr>
            </w:pPr>
            <w:r w:rsidRPr="00D37AF2">
              <w:rPr>
                <w:i/>
                <w:iCs/>
                <w:sz w:val="20"/>
                <w:szCs w:val="20"/>
              </w:rPr>
              <w:t>0,67</w:t>
            </w:r>
          </w:p>
        </w:tc>
        <w:tc>
          <w:tcPr>
            <w:tcW w:w="567" w:type="dxa"/>
          </w:tcPr>
          <w:p w:rsidR="009976F4" w:rsidRPr="00D37AF2" w:rsidRDefault="009976F4" w:rsidP="00FF498D">
            <w:pPr>
              <w:jc w:val="center"/>
              <w:rPr>
                <w:i/>
                <w:iCs/>
                <w:sz w:val="20"/>
                <w:szCs w:val="20"/>
              </w:rPr>
            </w:pPr>
            <w:r w:rsidRPr="00D37AF2">
              <w:rPr>
                <w:i/>
                <w:iCs/>
                <w:sz w:val="20"/>
                <w:szCs w:val="20"/>
                <w:vertAlign w:val="superscript"/>
              </w:rPr>
              <w:t>5</w:t>
            </w:r>
            <w:r w:rsidRPr="00D37AF2">
              <w:rPr>
                <w:i/>
                <w:iCs/>
                <w:sz w:val="20"/>
                <w:szCs w:val="20"/>
              </w:rPr>
              <w:t>SR</w:t>
            </w:r>
          </w:p>
        </w:tc>
      </w:tr>
      <w:tr w:rsidR="009976F4" w:rsidRPr="00D37AF2">
        <w:tc>
          <w:tcPr>
            <w:tcW w:w="2660" w:type="dxa"/>
          </w:tcPr>
          <w:p w:rsidR="009976F4" w:rsidRPr="00600763" w:rsidRDefault="009976F4" w:rsidP="00FF498D">
            <w:pPr>
              <w:rPr>
                <w:i/>
                <w:iCs/>
                <w:sz w:val="14"/>
                <w:szCs w:val="14"/>
              </w:rPr>
            </w:pPr>
            <w:r w:rsidRPr="00600763">
              <w:rPr>
                <w:i/>
                <w:iCs/>
                <w:sz w:val="14"/>
                <w:szCs w:val="14"/>
              </w:rPr>
              <w:t>Pterostichus unctulatus (Duftsch., 1812)</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1</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1</w:t>
            </w:r>
          </w:p>
        </w:tc>
        <w:tc>
          <w:tcPr>
            <w:tcW w:w="709" w:type="dxa"/>
          </w:tcPr>
          <w:p w:rsidR="009976F4" w:rsidRPr="00D37AF2" w:rsidRDefault="009976F4" w:rsidP="00FF498D">
            <w:pPr>
              <w:jc w:val="center"/>
              <w:rPr>
                <w:i/>
                <w:iCs/>
                <w:sz w:val="20"/>
                <w:szCs w:val="20"/>
              </w:rPr>
            </w:pPr>
            <w:r w:rsidRPr="00D37AF2">
              <w:rPr>
                <w:i/>
                <w:iCs/>
                <w:sz w:val="20"/>
                <w:szCs w:val="20"/>
              </w:rPr>
              <w:t>0,34</w:t>
            </w:r>
          </w:p>
        </w:tc>
        <w:tc>
          <w:tcPr>
            <w:tcW w:w="567" w:type="dxa"/>
          </w:tcPr>
          <w:p w:rsidR="009976F4" w:rsidRPr="00D37AF2" w:rsidRDefault="009976F4" w:rsidP="00FF498D">
            <w:pPr>
              <w:jc w:val="center"/>
              <w:rPr>
                <w:i/>
                <w:iCs/>
                <w:sz w:val="20"/>
                <w:szCs w:val="20"/>
              </w:rPr>
            </w:pPr>
            <w:r w:rsidRPr="00D37AF2">
              <w:rPr>
                <w:i/>
                <w:iCs/>
                <w:sz w:val="20"/>
                <w:szCs w:val="20"/>
                <w:vertAlign w:val="superscript"/>
              </w:rPr>
              <w:t>5</w:t>
            </w:r>
            <w:r w:rsidRPr="00D37AF2">
              <w:rPr>
                <w:i/>
                <w:iCs/>
                <w:sz w:val="20"/>
                <w:szCs w:val="20"/>
              </w:rPr>
              <w:t>SR</w:t>
            </w:r>
          </w:p>
        </w:tc>
      </w:tr>
      <w:tr w:rsidR="009976F4" w:rsidRPr="00D37AF2">
        <w:tc>
          <w:tcPr>
            <w:tcW w:w="2660" w:type="dxa"/>
          </w:tcPr>
          <w:p w:rsidR="009976F4" w:rsidRPr="00814017" w:rsidRDefault="009976F4" w:rsidP="00FF498D">
            <w:pPr>
              <w:rPr>
                <w:i/>
                <w:iCs/>
                <w:sz w:val="16"/>
                <w:szCs w:val="16"/>
              </w:rPr>
            </w:pPr>
            <w:r w:rsidRPr="00814017">
              <w:rPr>
                <w:i/>
                <w:iCs/>
                <w:sz w:val="16"/>
                <w:szCs w:val="16"/>
              </w:rPr>
              <w:t>Stomis pumicatus (Panz., 1796)</w:t>
            </w:r>
          </w:p>
        </w:tc>
        <w:tc>
          <w:tcPr>
            <w:tcW w:w="850" w:type="dxa"/>
          </w:tcPr>
          <w:p w:rsidR="009976F4" w:rsidRPr="00D37AF2" w:rsidRDefault="009976F4" w:rsidP="00FF498D">
            <w:pPr>
              <w:jc w:val="center"/>
              <w:rPr>
                <w:i/>
                <w:iCs/>
                <w:sz w:val="20"/>
                <w:szCs w:val="20"/>
              </w:rPr>
            </w:pPr>
            <w:r w:rsidRPr="00D37AF2">
              <w:rPr>
                <w:i/>
                <w:iCs/>
                <w:sz w:val="20"/>
                <w:szCs w:val="20"/>
              </w:rPr>
              <w:t>3</w:t>
            </w:r>
          </w:p>
        </w:tc>
        <w:tc>
          <w:tcPr>
            <w:tcW w:w="851" w:type="dxa"/>
          </w:tcPr>
          <w:p w:rsidR="009976F4" w:rsidRPr="00D37AF2" w:rsidRDefault="009976F4" w:rsidP="00FF498D">
            <w:pPr>
              <w:jc w:val="center"/>
              <w:rPr>
                <w:i/>
                <w:iCs/>
                <w:sz w:val="20"/>
                <w:szCs w:val="20"/>
              </w:rPr>
            </w:pPr>
            <w:r w:rsidRPr="00D37AF2">
              <w:rPr>
                <w:i/>
                <w:iCs/>
                <w:sz w:val="20"/>
                <w:szCs w:val="20"/>
              </w:rPr>
              <w:t>1</w:t>
            </w:r>
          </w:p>
        </w:tc>
        <w:tc>
          <w:tcPr>
            <w:tcW w:w="850" w:type="dxa"/>
          </w:tcPr>
          <w:p w:rsidR="009976F4" w:rsidRPr="00D37AF2" w:rsidRDefault="009976F4" w:rsidP="00FF498D">
            <w:pPr>
              <w:jc w:val="center"/>
              <w:rPr>
                <w:i/>
                <w:iCs/>
                <w:sz w:val="20"/>
                <w:szCs w:val="20"/>
              </w:rPr>
            </w:pPr>
            <w:r w:rsidRPr="00D37AF2">
              <w:rPr>
                <w:i/>
                <w:iCs/>
                <w:sz w:val="20"/>
                <w:szCs w:val="20"/>
              </w:rPr>
              <w:t>1</w:t>
            </w:r>
          </w:p>
        </w:tc>
        <w:tc>
          <w:tcPr>
            <w:tcW w:w="851" w:type="dxa"/>
          </w:tcPr>
          <w:p w:rsidR="009976F4" w:rsidRPr="00D37AF2" w:rsidRDefault="009976F4" w:rsidP="00FF498D">
            <w:pPr>
              <w:jc w:val="center"/>
              <w:rPr>
                <w:i/>
                <w:iCs/>
                <w:sz w:val="20"/>
                <w:szCs w:val="20"/>
              </w:rPr>
            </w:pPr>
            <w:r w:rsidRPr="00D37AF2">
              <w:rPr>
                <w:i/>
                <w:iCs/>
                <w:sz w:val="20"/>
                <w:szCs w:val="20"/>
              </w:rPr>
              <w:t>4</w:t>
            </w:r>
          </w:p>
        </w:tc>
        <w:tc>
          <w:tcPr>
            <w:tcW w:w="567" w:type="dxa"/>
          </w:tcPr>
          <w:p w:rsidR="009976F4" w:rsidRPr="00D37AF2" w:rsidRDefault="009976F4" w:rsidP="00FF498D">
            <w:pPr>
              <w:jc w:val="center"/>
              <w:rPr>
                <w:i/>
                <w:iCs/>
                <w:sz w:val="20"/>
                <w:szCs w:val="20"/>
              </w:rPr>
            </w:pPr>
            <w:r w:rsidRPr="00D37AF2">
              <w:rPr>
                <w:i/>
                <w:iCs/>
                <w:sz w:val="20"/>
                <w:szCs w:val="20"/>
              </w:rPr>
              <w:t>9</w:t>
            </w:r>
          </w:p>
        </w:tc>
        <w:tc>
          <w:tcPr>
            <w:tcW w:w="709" w:type="dxa"/>
          </w:tcPr>
          <w:p w:rsidR="009976F4" w:rsidRPr="00D37AF2" w:rsidRDefault="009976F4" w:rsidP="00FF498D">
            <w:pPr>
              <w:jc w:val="center"/>
              <w:rPr>
                <w:i/>
                <w:iCs/>
                <w:sz w:val="20"/>
                <w:szCs w:val="20"/>
              </w:rPr>
            </w:pPr>
            <w:r w:rsidRPr="00D37AF2">
              <w:rPr>
                <w:i/>
                <w:iCs/>
                <w:sz w:val="20"/>
                <w:szCs w:val="20"/>
              </w:rPr>
              <w:t>3,05</w:t>
            </w:r>
          </w:p>
        </w:tc>
        <w:tc>
          <w:tcPr>
            <w:tcW w:w="567" w:type="dxa"/>
          </w:tcPr>
          <w:p w:rsidR="009976F4" w:rsidRPr="00D37AF2" w:rsidRDefault="009976F4" w:rsidP="00FF498D">
            <w:pPr>
              <w:jc w:val="center"/>
              <w:rPr>
                <w:i/>
                <w:iCs/>
                <w:sz w:val="20"/>
                <w:szCs w:val="20"/>
              </w:rPr>
            </w:pPr>
            <w:r w:rsidRPr="00D37AF2">
              <w:rPr>
                <w:i/>
                <w:iCs/>
                <w:sz w:val="20"/>
                <w:szCs w:val="20"/>
                <w:vertAlign w:val="superscript"/>
              </w:rPr>
              <w:t>3</w:t>
            </w:r>
            <w:r w:rsidRPr="00D37AF2">
              <w:rPr>
                <w:i/>
                <w:iCs/>
                <w:sz w:val="20"/>
                <w:szCs w:val="20"/>
              </w:rPr>
              <w:t>SD</w:t>
            </w:r>
          </w:p>
        </w:tc>
      </w:tr>
      <w:tr w:rsidR="009976F4" w:rsidRPr="00D37AF2">
        <w:tc>
          <w:tcPr>
            <w:tcW w:w="2660" w:type="dxa"/>
          </w:tcPr>
          <w:p w:rsidR="009976F4" w:rsidRPr="00600763" w:rsidRDefault="009976F4" w:rsidP="00FF498D">
            <w:pPr>
              <w:rPr>
                <w:i/>
                <w:iCs/>
                <w:sz w:val="14"/>
                <w:szCs w:val="14"/>
              </w:rPr>
            </w:pPr>
            <w:r w:rsidRPr="00600763">
              <w:rPr>
                <w:i/>
                <w:iCs/>
                <w:sz w:val="14"/>
                <w:szCs w:val="14"/>
              </w:rPr>
              <w:t>Syntomus obscurogutatus (Duft.,1812)</w:t>
            </w:r>
          </w:p>
        </w:tc>
        <w:tc>
          <w:tcPr>
            <w:tcW w:w="850" w:type="dxa"/>
          </w:tcPr>
          <w:p w:rsidR="009976F4" w:rsidRPr="00D37AF2" w:rsidRDefault="009976F4" w:rsidP="00FF498D">
            <w:pPr>
              <w:jc w:val="center"/>
              <w:rPr>
                <w:i/>
                <w:iCs/>
                <w:sz w:val="20"/>
                <w:szCs w:val="20"/>
              </w:rPr>
            </w:pPr>
            <w:r w:rsidRPr="00D37AF2">
              <w:rPr>
                <w:i/>
                <w:iCs/>
                <w:sz w:val="20"/>
                <w:szCs w:val="20"/>
              </w:rPr>
              <w:t>-</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850" w:type="dxa"/>
          </w:tcPr>
          <w:p w:rsidR="009976F4" w:rsidRPr="00D37AF2" w:rsidRDefault="009976F4" w:rsidP="00FF498D">
            <w:pPr>
              <w:jc w:val="center"/>
              <w:rPr>
                <w:i/>
                <w:iCs/>
                <w:sz w:val="20"/>
                <w:szCs w:val="20"/>
              </w:rPr>
            </w:pPr>
            <w:r w:rsidRPr="00D37AF2">
              <w:rPr>
                <w:i/>
                <w:iCs/>
                <w:sz w:val="20"/>
                <w:szCs w:val="20"/>
              </w:rPr>
              <w:t>1</w:t>
            </w:r>
          </w:p>
        </w:tc>
        <w:tc>
          <w:tcPr>
            <w:tcW w:w="851" w:type="dxa"/>
          </w:tcPr>
          <w:p w:rsidR="009976F4" w:rsidRPr="00D37AF2" w:rsidRDefault="009976F4" w:rsidP="00FF498D">
            <w:pPr>
              <w:jc w:val="center"/>
              <w:rPr>
                <w:i/>
                <w:iCs/>
                <w:sz w:val="20"/>
                <w:szCs w:val="20"/>
              </w:rPr>
            </w:pPr>
            <w:r w:rsidRPr="00D37AF2">
              <w:rPr>
                <w:i/>
                <w:iCs/>
                <w:sz w:val="20"/>
                <w:szCs w:val="20"/>
              </w:rPr>
              <w:t>-</w:t>
            </w:r>
          </w:p>
        </w:tc>
        <w:tc>
          <w:tcPr>
            <w:tcW w:w="567" w:type="dxa"/>
          </w:tcPr>
          <w:p w:rsidR="009976F4" w:rsidRPr="00D37AF2" w:rsidRDefault="009976F4" w:rsidP="00FF498D">
            <w:pPr>
              <w:jc w:val="center"/>
              <w:rPr>
                <w:i/>
                <w:iCs/>
                <w:sz w:val="20"/>
                <w:szCs w:val="20"/>
              </w:rPr>
            </w:pPr>
            <w:r w:rsidRPr="00D37AF2">
              <w:rPr>
                <w:i/>
                <w:iCs/>
                <w:sz w:val="20"/>
                <w:szCs w:val="20"/>
              </w:rPr>
              <w:t>1</w:t>
            </w:r>
          </w:p>
        </w:tc>
        <w:tc>
          <w:tcPr>
            <w:tcW w:w="709" w:type="dxa"/>
          </w:tcPr>
          <w:p w:rsidR="009976F4" w:rsidRPr="00D37AF2" w:rsidRDefault="009976F4" w:rsidP="00FF498D">
            <w:pPr>
              <w:jc w:val="center"/>
              <w:rPr>
                <w:i/>
                <w:iCs/>
                <w:sz w:val="20"/>
                <w:szCs w:val="20"/>
              </w:rPr>
            </w:pPr>
            <w:r w:rsidRPr="00D37AF2">
              <w:rPr>
                <w:i/>
                <w:iCs/>
                <w:sz w:val="20"/>
                <w:szCs w:val="20"/>
              </w:rPr>
              <w:t>0,34</w:t>
            </w:r>
          </w:p>
        </w:tc>
        <w:tc>
          <w:tcPr>
            <w:tcW w:w="567" w:type="dxa"/>
          </w:tcPr>
          <w:p w:rsidR="009976F4" w:rsidRPr="00D37AF2" w:rsidRDefault="009976F4" w:rsidP="00FF498D">
            <w:pPr>
              <w:jc w:val="center"/>
              <w:rPr>
                <w:i/>
                <w:iCs/>
                <w:sz w:val="20"/>
                <w:szCs w:val="20"/>
              </w:rPr>
            </w:pPr>
            <w:r w:rsidRPr="00D37AF2">
              <w:rPr>
                <w:i/>
                <w:iCs/>
                <w:sz w:val="20"/>
                <w:szCs w:val="20"/>
                <w:vertAlign w:val="superscript"/>
              </w:rPr>
              <w:t>5</w:t>
            </w:r>
            <w:r w:rsidRPr="00D37AF2">
              <w:rPr>
                <w:i/>
                <w:iCs/>
                <w:sz w:val="20"/>
                <w:szCs w:val="20"/>
              </w:rPr>
              <w:t>SR</w:t>
            </w:r>
          </w:p>
        </w:tc>
      </w:tr>
      <w:tr w:rsidR="009976F4" w:rsidRPr="00D37AF2">
        <w:tc>
          <w:tcPr>
            <w:tcW w:w="2660" w:type="dxa"/>
            <w:tcBorders>
              <w:bottom w:val="single" w:sz="12" w:space="0" w:color="auto"/>
            </w:tcBorders>
          </w:tcPr>
          <w:p w:rsidR="009976F4" w:rsidRPr="00814017" w:rsidRDefault="009976F4" w:rsidP="00FF498D">
            <w:pPr>
              <w:rPr>
                <w:i/>
                <w:iCs/>
                <w:sz w:val="16"/>
                <w:szCs w:val="16"/>
              </w:rPr>
            </w:pPr>
            <w:r w:rsidRPr="00814017">
              <w:rPr>
                <w:i/>
                <w:iCs/>
                <w:sz w:val="16"/>
                <w:szCs w:val="16"/>
              </w:rPr>
              <w:t>Trechus quadristriatus (Sch., 1781)</w:t>
            </w:r>
          </w:p>
        </w:tc>
        <w:tc>
          <w:tcPr>
            <w:tcW w:w="850" w:type="dxa"/>
            <w:tcBorders>
              <w:bottom w:val="single" w:sz="12" w:space="0" w:color="auto"/>
            </w:tcBorders>
          </w:tcPr>
          <w:p w:rsidR="009976F4" w:rsidRPr="00D37AF2" w:rsidRDefault="009976F4" w:rsidP="00FF498D">
            <w:pPr>
              <w:jc w:val="center"/>
              <w:rPr>
                <w:i/>
                <w:iCs/>
                <w:sz w:val="20"/>
                <w:szCs w:val="20"/>
              </w:rPr>
            </w:pPr>
            <w:r w:rsidRPr="00D37AF2">
              <w:rPr>
                <w:i/>
                <w:iCs/>
                <w:sz w:val="20"/>
                <w:szCs w:val="20"/>
              </w:rPr>
              <w:t>-</w:t>
            </w:r>
          </w:p>
        </w:tc>
        <w:tc>
          <w:tcPr>
            <w:tcW w:w="851" w:type="dxa"/>
            <w:tcBorders>
              <w:bottom w:val="single" w:sz="12" w:space="0" w:color="auto"/>
            </w:tcBorders>
          </w:tcPr>
          <w:p w:rsidR="009976F4" w:rsidRPr="00D37AF2" w:rsidRDefault="009976F4" w:rsidP="00FF498D">
            <w:pPr>
              <w:jc w:val="center"/>
              <w:rPr>
                <w:i/>
                <w:iCs/>
                <w:sz w:val="20"/>
                <w:szCs w:val="20"/>
              </w:rPr>
            </w:pPr>
            <w:r w:rsidRPr="00D37AF2">
              <w:rPr>
                <w:i/>
                <w:iCs/>
                <w:sz w:val="20"/>
                <w:szCs w:val="20"/>
              </w:rPr>
              <w:t>-</w:t>
            </w:r>
          </w:p>
        </w:tc>
        <w:tc>
          <w:tcPr>
            <w:tcW w:w="850" w:type="dxa"/>
            <w:tcBorders>
              <w:bottom w:val="single" w:sz="12" w:space="0" w:color="auto"/>
            </w:tcBorders>
          </w:tcPr>
          <w:p w:rsidR="009976F4" w:rsidRPr="00D37AF2" w:rsidRDefault="009976F4" w:rsidP="00FF498D">
            <w:pPr>
              <w:jc w:val="center"/>
              <w:rPr>
                <w:i/>
                <w:iCs/>
                <w:sz w:val="20"/>
                <w:szCs w:val="20"/>
              </w:rPr>
            </w:pPr>
            <w:r w:rsidRPr="00D37AF2">
              <w:rPr>
                <w:i/>
                <w:iCs/>
                <w:sz w:val="20"/>
                <w:szCs w:val="20"/>
              </w:rPr>
              <w:t>2</w:t>
            </w:r>
          </w:p>
        </w:tc>
        <w:tc>
          <w:tcPr>
            <w:tcW w:w="851" w:type="dxa"/>
            <w:tcBorders>
              <w:bottom w:val="single" w:sz="12" w:space="0" w:color="auto"/>
            </w:tcBorders>
          </w:tcPr>
          <w:p w:rsidR="009976F4" w:rsidRPr="00D37AF2" w:rsidRDefault="009976F4" w:rsidP="00FF498D">
            <w:pPr>
              <w:jc w:val="center"/>
              <w:rPr>
                <w:i/>
                <w:iCs/>
                <w:sz w:val="20"/>
                <w:szCs w:val="20"/>
              </w:rPr>
            </w:pPr>
            <w:r w:rsidRPr="00D37AF2">
              <w:rPr>
                <w:i/>
                <w:iCs/>
                <w:sz w:val="20"/>
                <w:szCs w:val="20"/>
              </w:rPr>
              <w:t>1</w:t>
            </w:r>
          </w:p>
        </w:tc>
        <w:tc>
          <w:tcPr>
            <w:tcW w:w="567" w:type="dxa"/>
            <w:tcBorders>
              <w:bottom w:val="single" w:sz="12" w:space="0" w:color="auto"/>
            </w:tcBorders>
          </w:tcPr>
          <w:p w:rsidR="009976F4" w:rsidRPr="00D37AF2" w:rsidRDefault="009976F4" w:rsidP="00FF498D">
            <w:pPr>
              <w:jc w:val="center"/>
              <w:rPr>
                <w:i/>
                <w:iCs/>
                <w:sz w:val="20"/>
                <w:szCs w:val="20"/>
              </w:rPr>
            </w:pPr>
            <w:r w:rsidRPr="00D37AF2">
              <w:rPr>
                <w:i/>
                <w:iCs/>
                <w:sz w:val="20"/>
                <w:szCs w:val="20"/>
              </w:rPr>
              <w:t>3</w:t>
            </w:r>
          </w:p>
        </w:tc>
        <w:tc>
          <w:tcPr>
            <w:tcW w:w="709" w:type="dxa"/>
            <w:tcBorders>
              <w:bottom w:val="single" w:sz="12" w:space="0" w:color="auto"/>
            </w:tcBorders>
          </w:tcPr>
          <w:p w:rsidR="009976F4" w:rsidRPr="00D37AF2" w:rsidRDefault="009976F4" w:rsidP="00FF498D">
            <w:pPr>
              <w:jc w:val="center"/>
              <w:rPr>
                <w:i/>
                <w:iCs/>
                <w:sz w:val="20"/>
                <w:szCs w:val="20"/>
              </w:rPr>
            </w:pPr>
            <w:r w:rsidRPr="00D37AF2">
              <w:rPr>
                <w:i/>
                <w:iCs/>
                <w:sz w:val="20"/>
                <w:szCs w:val="20"/>
              </w:rPr>
              <w:t>1,02</w:t>
            </w:r>
          </w:p>
        </w:tc>
        <w:tc>
          <w:tcPr>
            <w:tcW w:w="567" w:type="dxa"/>
            <w:tcBorders>
              <w:bottom w:val="single" w:sz="12" w:space="0" w:color="auto"/>
            </w:tcBorders>
          </w:tcPr>
          <w:p w:rsidR="009976F4" w:rsidRPr="00D37AF2" w:rsidRDefault="009976F4" w:rsidP="00FF498D">
            <w:pPr>
              <w:jc w:val="center"/>
              <w:rPr>
                <w:i/>
                <w:iCs/>
                <w:sz w:val="20"/>
                <w:szCs w:val="20"/>
              </w:rPr>
            </w:pPr>
            <w:r w:rsidRPr="00D37AF2">
              <w:rPr>
                <w:i/>
                <w:iCs/>
                <w:sz w:val="20"/>
                <w:szCs w:val="20"/>
                <w:vertAlign w:val="superscript"/>
              </w:rPr>
              <w:t>4</w:t>
            </w:r>
            <w:r w:rsidRPr="00D37AF2">
              <w:rPr>
                <w:i/>
                <w:iCs/>
                <w:sz w:val="20"/>
                <w:szCs w:val="20"/>
              </w:rPr>
              <w:t>R</w:t>
            </w:r>
          </w:p>
        </w:tc>
      </w:tr>
      <w:tr w:rsidR="009976F4" w:rsidRPr="00D37AF2">
        <w:tc>
          <w:tcPr>
            <w:tcW w:w="2660" w:type="dxa"/>
            <w:tcBorders>
              <w:top w:val="single" w:sz="12" w:space="0" w:color="auto"/>
            </w:tcBorders>
          </w:tcPr>
          <w:p w:rsidR="009976F4" w:rsidRPr="00D37AF2" w:rsidRDefault="009976F4" w:rsidP="00FF498D">
            <w:pPr>
              <w:rPr>
                <w:b/>
                <w:bCs/>
                <w:i/>
                <w:iCs/>
                <w:sz w:val="20"/>
                <w:szCs w:val="20"/>
              </w:rPr>
            </w:pPr>
            <w:r w:rsidRPr="00D37AF2">
              <w:rPr>
                <w:b/>
                <w:bCs/>
                <w:i/>
                <w:iCs/>
                <w:sz w:val="20"/>
                <w:szCs w:val="20"/>
              </w:rPr>
              <w:t>Total</w:t>
            </w:r>
          </w:p>
        </w:tc>
        <w:tc>
          <w:tcPr>
            <w:tcW w:w="850"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70</w:t>
            </w:r>
          </w:p>
        </w:tc>
        <w:tc>
          <w:tcPr>
            <w:tcW w:w="851"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20</w:t>
            </w:r>
          </w:p>
        </w:tc>
        <w:tc>
          <w:tcPr>
            <w:tcW w:w="850"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141</w:t>
            </w:r>
          </w:p>
        </w:tc>
        <w:tc>
          <w:tcPr>
            <w:tcW w:w="851"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64</w:t>
            </w:r>
          </w:p>
        </w:tc>
        <w:tc>
          <w:tcPr>
            <w:tcW w:w="567"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295</w:t>
            </w:r>
          </w:p>
        </w:tc>
        <w:tc>
          <w:tcPr>
            <w:tcW w:w="709"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100</w:t>
            </w:r>
          </w:p>
        </w:tc>
        <w:tc>
          <w:tcPr>
            <w:tcW w:w="567" w:type="dxa"/>
            <w:tcBorders>
              <w:top w:val="single" w:sz="12" w:space="0" w:color="auto"/>
            </w:tcBorders>
          </w:tcPr>
          <w:p w:rsidR="009976F4" w:rsidRPr="00D37AF2" w:rsidRDefault="009976F4" w:rsidP="00FF498D">
            <w:pPr>
              <w:jc w:val="center"/>
              <w:rPr>
                <w:i/>
                <w:iCs/>
                <w:sz w:val="20"/>
                <w:szCs w:val="20"/>
              </w:rPr>
            </w:pPr>
            <w:r w:rsidRPr="00D37AF2">
              <w:rPr>
                <w:i/>
                <w:iCs/>
                <w:sz w:val="20"/>
                <w:szCs w:val="20"/>
              </w:rPr>
              <w:t>-</w:t>
            </w:r>
          </w:p>
        </w:tc>
      </w:tr>
    </w:tbl>
    <w:p w:rsidR="009976F4" w:rsidRPr="00D37AF2" w:rsidRDefault="009976F4" w:rsidP="00631E69">
      <w:pPr>
        <w:jc w:val="both"/>
        <w:rPr>
          <w:sz w:val="20"/>
          <w:szCs w:val="20"/>
        </w:rPr>
      </w:pPr>
      <w:r w:rsidRPr="00D37AF2">
        <w:rPr>
          <w:sz w:val="20"/>
          <w:szCs w:val="20"/>
          <w:vertAlign w:val="superscript"/>
        </w:rPr>
        <w:t>1</w:t>
      </w:r>
      <w:r w:rsidRPr="00D37AF2">
        <w:rPr>
          <w:sz w:val="20"/>
          <w:szCs w:val="20"/>
        </w:rPr>
        <w:t xml:space="preserve">ED-eudominant; </w:t>
      </w:r>
      <w:r w:rsidRPr="00D37AF2">
        <w:rPr>
          <w:sz w:val="20"/>
          <w:szCs w:val="20"/>
          <w:vertAlign w:val="superscript"/>
        </w:rPr>
        <w:t xml:space="preserve"> 2</w:t>
      </w:r>
      <w:r w:rsidRPr="00D37AF2">
        <w:rPr>
          <w:sz w:val="20"/>
          <w:szCs w:val="20"/>
        </w:rPr>
        <w:t>D-dominant;</w:t>
      </w:r>
      <w:r w:rsidRPr="00D37AF2">
        <w:rPr>
          <w:sz w:val="20"/>
          <w:szCs w:val="20"/>
          <w:vertAlign w:val="superscript"/>
        </w:rPr>
        <w:t xml:space="preserve">  3</w:t>
      </w:r>
      <w:r w:rsidRPr="00D37AF2">
        <w:rPr>
          <w:sz w:val="20"/>
          <w:szCs w:val="20"/>
        </w:rPr>
        <w:t xml:space="preserve">SD-subdominant; </w:t>
      </w:r>
      <w:r w:rsidRPr="00D37AF2">
        <w:rPr>
          <w:sz w:val="20"/>
          <w:szCs w:val="20"/>
          <w:vertAlign w:val="superscript"/>
        </w:rPr>
        <w:t xml:space="preserve"> 4</w:t>
      </w:r>
      <w:r w:rsidRPr="00D37AF2">
        <w:rPr>
          <w:sz w:val="20"/>
          <w:szCs w:val="20"/>
        </w:rPr>
        <w:t>R-recedent;</w:t>
      </w:r>
      <w:r w:rsidRPr="00D37AF2">
        <w:rPr>
          <w:sz w:val="20"/>
          <w:szCs w:val="20"/>
          <w:vertAlign w:val="superscript"/>
        </w:rPr>
        <w:t xml:space="preserve"> 5</w:t>
      </w:r>
      <w:r w:rsidRPr="00D37AF2">
        <w:rPr>
          <w:sz w:val="20"/>
          <w:szCs w:val="20"/>
        </w:rPr>
        <w:t>SR-subrecedent</w:t>
      </w:r>
    </w:p>
    <w:p w:rsidR="009976F4" w:rsidRPr="00D37AF2" w:rsidRDefault="009976F4" w:rsidP="00FC694C">
      <w:pPr>
        <w:jc w:val="both"/>
        <w:rPr>
          <w:sz w:val="20"/>
          <w:szCs w:val="20"/>
          <w:lang w:val="en-US"/>
        </w:rPr>
      </w:pPr>
    </w:p>
    <w:p w:rsidR="009976F4" w:rsidRPr="00D37AF2" w:rsidRDefault="009976F4" w:rsidP="00E00EBB">
      <w:pPr>
        <w:ind w:firstLine="708"/>
        <w:jc w:val="both"/>
        <w:rPr>
          <w:sz w:val="20"/>
          <w:szCs w:val="20"/>
        </w:rPr>
      </w:pPr>
      <w:r w:rsidRPr="00D37AF2">
        <w:rPr>
          <w:sz w:val="20"/>
          <w:szCs w:val="20"/>
          <w:lang w:val="en-US"/>
        </w:rPr>
        <w:t>Conformity of the species composition of two or more compared Zoocoenoses occurring within the monitored sampling sites expressed Jaccard number (I</w:t>
      </w:r>
      <w:r w:rsidRPr="006E3245">
        <w:rPr>
          <w:sz w:val="20"/>
          <w:szCs w:val="20"/>
          <w:vertAlign w:val="subscript"/>
          <w:lang w:val="en-US"/>
        </w:rPr>
        <w:t>J</w:t>
      </w:r>
      <w:r w:rsidRPr="00D37AF2">
        <w:rPr>
          <w:sz w:val="20"/>
          <w:szCs w:val="20"/>
          <w:lang w:val="en-US"/>
        </w:rPr>
        <w:t>). The calculated values</w:t>
      </w:r>
      <w:r>
        <w:rPr>
          <w:sz w:val="20"/>
          <w:szCs w:val="20"/>
          <w:lang w:val="en-US"/>
        </w:rPr>
        <w:t xml:space="preserve"> range from 22.58 to 38.88% (Table</w:t>
      </w:r>
      <w:r w:rsidRPr="00D37AF2">
        <w:rPr>
          <w:sz w:val="20"/>
          <w:szCs w:val="20"/>
          <w:lang w:val="en-US"/>
        </w:rPr>
        <w:t xml:space="preserve"> 2). It can be stated that the similarity of the monitored sampling sites in terms of the occurrence of the species of the family </w:t>
      </w:r>
      <w:r w:rsidRPr="00D37AF2">
        <w:rPr>
          <w:i/>
          <w:iCs/>
          <w:sz w:val="20"/>
          <w:szCs w:val="20"/>
          <w:lang w:val="en-US"/>
        </w:rPr>
        <w:t xml:space="preserve">Carabidae </w:t>
      </w:r>
      <w:r w:rsidRPr="00D37AF2">
        <w:rPr>
          <w:sz w:val="20"/>
          <w:szCs w:val="20"/>
          <w:lang w:val="en-US"/>
        </w:rPr>
        <w:t xml:space="preserve">is relatively low, which results from calculated values of species identity. On the species composition of populations largely applied vegetation cover, abiotic environment factors, but also affect biotic factors, i.e. intraspecies and interspecies relation, which vary according to environmental conditions </w:t>
      </w:r>
      <w:r w:rsidRPr="00D37AF2">
        <w:rPr>
          <w:sz w:val="20"/>
          <w:szCs w:val="20"/>
        </w:rPr>
        <w:t>(Kvasničák, Drdul, 2004; Porhajašová, 2011).</w:t>
      </w:r>
    </w:p>
    <w:p w:rsidR="009976F4" w:rsidRPr="00D37AF2" w:rsidRDefault="009976F4" w:rsidP="00FC694C">
      <w:pPr>
        <w:jc w:val="both"/>
        <w:rPr>
          <w:sz w:val="20"/>
          <w:szCs w:val="20"/>
          <w:lang w:val="en-US"/>
        </w:rPr>
      </w:pPr>
    </w:p>
    <w:p w:rsidR="009976F4" w:rsidRPr="003F29A7" w:rsidRDefault="009976F4" w:rsidP="0022354B">
      <w:pPr>
        <w:jc w:val="center"/>
        <w:rPr>
          <w:sz w:val="18"/>
          <w:szCs w:val="18"/>
        </w:rPr>
      </w:pPr>
      <w:r w:rsidRPr="003F29A7">
        <w:rPr>
          <w:sz w:val="18"/>
          <w:szCs w:val="18"/>
        </w:rPr>
        <w:t>Results of species identity index according to Jaccard (I</w:t>
      </w:r>
      <w:r w:rsidRPr="003F29A7">
        <w:rPr>
          <w:sz w:val="18"/>
          <w:szCs w:val="18"/>
          <w:vertAlign w:val="subscript"/>
        </w:rPr>
        <w:t>J</w:t>
      </w:r>
      <w:r w:rsidRPr="003F29A7">
        <w:rPr>
          <w:sz w:val="18"/>
          <w:szCs w:val="18"/>
        </w:rPr>
        <w:t>), during the years 2006 to 2008 on the locality of Nature Reserve Alúvium Žitavy</w:t>
      </w:r>
    </w:p>
    <w:p w:rsidR="009976F4" w:rsidRPr="0022354B" w:rsidRDefault="009976F4" w:rsidP="0022354B">
      <w:pPr>
        <w:ind w:left="6372" w:firstLine="708"/>
        <w:rPr>
          <w:sz w:val="20"/>
          <w:szCs w:val="20"/>
        </w:rPr>
      </w:pPr>
      <w:r w:rsidRPr="00CD7019">
        <w:rPr>
          <w:i/>
          <w:iCs/>
          <w:sz w:val="18"/>
          <w:szCs w:val="18"/>
        </w:rPr>
        <w:t xml:space="preserve">Table </w:t>
      </w:r>
      <w:r>
        <w:rPr>
          <w:i/>
          <w:iCs/>
          <w:sz w:val="18"/>
          <w:szCs w:val="18"/>
        </w:rPr>
        <w:t>2</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89"/>
        <w:gridCol w:w="2945"/>
        <w:gridCol w:w="1059"/>
        <w:gridCol w:w="2877"/>
      </w:tblGrid>
      <w:tr w:rsidR="009976F4" w:rsidRPr="00EE4323">
        <w:trPr>
          <w:trHeight w:val="236"/>
        </w:trPr>
        <w:tc>
          <w:tcPr>
            <w:tcW w:w="9208" w:type="dxa"/>
            <w:gridSpan w:val="4"/>
            <w:tcBorders>
              <w:bottom w:val="single" w:sz="12" w:space="0" w:color="auto"/>
            </w:tcBorders>
          </w:tcPr>
          <w:p w:rsidR="009976F4" w:rsidRPr="00600763" w:rsidRDefault="009976F4" w:rsidP="0022354B">
            <w:pPr>
              <w:rPr>
                <w:b/>
                <w:bCs/>
                <w:sz w:val="18"/>
                <w:szCs w:val="18"/>
              </w:rPr>
            </w:pPr>
            <w:r w:rsidRPr="00600763">
              <w:rPr>
                <w:rStyle w:val="hps"/>
                <w:b/>
                <w:bCs/>
                <w:color w:val="222222"/>
                <w:sz w:val="18"/>
                <w:szCs w:val="18"/>
              </w:rPr>
              <w:t>Comparison of</w:t>
            </w:r>
            <w:r w:rsidRPr="00600763">
              <w:rPr>
                <w:b/>
                <w:bCs/>
                <w:color w:val="222222"/>
                <w:sz w:val="18"/>
                <w:szCs w:val="18"/>
              </w:rPr>
              <w:t xml:space="preserve"> </w:t>
            </w:r>
            <w:r w:rsidRPr="00600763">
              <w:rPr>
                <w:rStyle w:val="hps"/>
                <w:b/>
                <w:bCs/>
                <w:color w:val="222222"/>
                <w:sz w:val="18"/>
                <w:szCs w:val="18"/>
              </w:rPr>
              <w:t>sampling sites</w:t>
            </w:r>
            <w:r w:rsidRPr="00600763">
              <w:rPr>
                <w:b/>
                <w:bCs/>
                <w:color w:val="222222"/>
                <w:sz w:val="18"/>
                <w:szCs w:val="18"/>
              </w:rPr>
              <w:t xml:space="preserve"> </w:t>
            </w:r>
            <w:r w:rsidRPr="00600763">
              <w:rPr>
                <w:rStyle w:val="hps"/>
                <w:b/>
                <w:bCs/>
                <w:color w:val="222222"/>
                <w:sz w:val="18"/>
                <w:szCs w:val="18"/>
              </w:rPr>
              <w:t>according to</w:t>
            </w:r>
            <w:r w:rsidRPr="00600763">
              <w:rPr>
                <w:b/>
                <w:bCs/>
                <w:color w:val="222222"/>
                <w:sz w:val="18"/>
                <w:szCs w:val="18"/>
              </w:rPr>
              <w:t xml:space="preserve"> </w:t>
            </w:r>
            <w:r w:rsidRPr="00600763">
              <w:rPr>
                <w:rStyle w:val="hps"/>
                <w:b/>
                <w:bCs/>
                <w:color w:val="222222"/>
                <w:sz w:val="18"/>
                <w:szCs w:val="18"/>
              </w:rPr>
              <w:t>an index</w:t>
            </w:r>
            <w:r w:rsidRPr="00600763">
              <w:rPr>
                <w:b/>
                <w:bCs/>
                <w:color w:val="222222"/>
                <w:sz w:val="18"/>
                <w:szCs w:val="18"/>
              </w:rPr>
              <w:t xml:space="preserve"> </w:t>
            </w:r>
            <w:r w:rsidRPr="00600763">
              <w:rPr>
                <w:rStyle w:val="hps"/>
                <w:b/>
                <w:bCs/>
                <w:color w:val="222222"/>
                <w:sz w:val="18"/>
                <w:szCs w:val="18"/>
              </w:rPr>
              <w:t>of specific identity</w:t>
            </w:r>
            <w:r w:rsidRPr="00600763">
              <w:rPr>
                <w:b/>
                <w:bCs/>
                <w:color w:val="222222"/>
                <w:sz w:val="18"/>
                <w:szCs w:val="18"/>
              </w:rPr>
              <w:t xml:space="preserve"> </w:t>
            </w:r>
            <w:r w:rsidRPr="00600763">
              <w:rPr>
                <w:rStyle w:val="hps"/>
                <w:b/>
                <w:bCs/>
                <w:color w:val="222222"/>
                <w:sz w:val="18"/>
                <w:szCs w:val="18"/>
              </w:rPr>
              <w:t>according to</w:t>
            </w:r>
            <w:r w:rsidRPr="00600763">
              <w:rPr>
                <w:b/>
                <w:bCs/>
                <w:color w:val="222222"/>
                <w:sz w:val="18"/>
                <w:szCs w:val="18"/>
              </w:rPr>
              <w:t xml:space="preserve"> </w:t>
            </w:r>
            <w:r w:rsidRPr="00600763">
              <w:rPr>
                <w:rStyle w:val="hps"/>
                <w:b/>
                <w:bCs/>
                <w:color w:val="222222"/>
                <w:sz w:val="18"/>
                <w:szCs w:val="18"/>
              </w:rPr>
              <w:t>Jaccard</w:t>
            </w:r>
            <w:r w:rsidRPr="00600763">
              <w:rPr>
                <w:b/>
                <w:bCs/>
                <w:color w:val="222222"/>
                <w:sz w:val="18"/>
                <w:szCs w:val="18"/>
              </w:rPr>
              <w:t xml:space="preserve"> </w:t>
            </w:r>
            <w:r w:rsidRPr="00600763">
              <w:rPr>
                <w:rStyle w:val="hps"/>
                <w:b/>
                <w:bCs/>
                <w:color w:val="222222"/>
                <w:sz w:val="18"/>
                <w:szCs w:val="18"/>
              </w:rPr>
              <w:t>(</w:t>
            </w:r>
            <w:r w:rsidRPr="00600763">
              <w:rPr>
                <w:b/>
                <w:bCs/>
                <w:color w:val="222222"/>
                <w:sz w:val="18"/>
                <w:szCs w:val="18"/>
              </w:rPr>
              <w:t>I</w:t>
            </w:r>
            <w:r w:rsidRPr="00557597">
              <w:rPr>
                <w:b/>
                <w:bCs/>
                <w:color w:val="222222"/>
                <w:sz w:val="18"/>
                <w:szCs w:val="18"/>
                <w:vertAlign w:val="subscript"/>
              </w:rPr>
              <w:t>J</w:t>
            </w:r>
            <w:r w:rsidRPr="00600763">
              <w:rPr>
                <w:b/>
                <w:bCs/>
                <w:color w:val="222222"/>
                <w:sz w:val="18"/>
                <w:szCs w:val="18"/>
              </w:rPr>
              <w:t>)</w:t>
            </w:r>
          </w:p>
        </w:tc>
      </w:tr>
      <w:tr w:rsidR="009976F4" w:rsidRPr="00EE4323">
        <w:trPr>
          <w:trHeight w:val="270"/>
        </w:trPr>
        <w:tc>
          <w:tcPr>
            <w:tcW w:w="1133" w:type="dxa"/>
            <w:tcBorders>
              <w:top w:val="single" w:sz="12" w:space="0" w:color="auto"/>
            </w:tcBorders>
          </w:tcPr>
          <w:p w:rsidR="009976F4" w:rsidRPr="00EE4323" w:rsidRDefault="009976F4" w:rsidP="0022354B">
            <w:pPr>
              <w:rPr>
                <w:b/>
                <w:bCs/>
                <w:sz w:val="20"/>
                <w:szCs w:val="20"/>
              </w:rPr>
            </w:pPr>
            <w:r w:rsidRPr="00EE4323">
              <w:rPr>
                <w:b/>
                <w:bCs/>
                <w:sz w:val="20"/>
                <w:szCs w:val="20"/>
              </w:rPr>
              <w:t>1. - 2.</w:t>
            </w:r>
          </w:p>
        </w:tc>
        <w:tc>
          <w:tcPr>
            <w:tcW w:w="3470" w:type="dxa"/>
            <w:tcBorders>
              <w:top w:val="single" w:sz="12" w:space="0" w:color="auto"/>
            </w:tcBorders>
          </w:tcPr>
          <w:p w:rsidR="009976F4" w:rsidRPr="00EE4323" w:rsidRDefault="009976F4" w:rsidP="00B9508E">
            <w:pPr>
              <w:jc w:val="center"/>
              <w:rPr>
                <w:sz w:val="20"/>
                <w:szCs w:val="20"/>
              </w:rPr>
            </w:pPr>
            <w:r w:rsidRPr="00EE4323">
              <w:rPr>
                <w:sz w:val="20"/>
                <w:szCs w:val="20"/>
              </w:rPr>
              <w:t>38,88 %</w:t>
            </w:r>
          </w:p>
        </w:tc>
        <w:tc>
          <w:tcPr>
            <w:tcW w:w="1219" w:type="dxa"/>
            <w:tcBorders>
              <w:top w:val="single" w:sz="12" w:space="0" w:color="auto"/>
            </w:tcBorders>
          </w:tcPr>
          <w:p w:rsidR="009976F4" w:rsidRPr="00EE4323" w:rsidRDefault="009976F4" w:rsidP="0022354B">
            <w:pPr>
              <w:rPr>
                <w:b/>
                <w:bCs/>
                <w:sz w:val="20"/>
                <w:szCs w:val="20"/>
              </w:rPr>
            </w:pPr>
            <w:r w:rsidRPr="00EE4323">
              <w:rPr>
                <w:b/>
                <w:bCs/>
                <w:sz w:val="20"/>
                <w:szCs w:val="20"/>
              </w:rPr>
              <w:t>2. - 3.</w:t>
            </w:r>
          </w:p>
        </w:tc>
        <w:tc>
          <w:tcPr>
            <w:tcW w:w="3386" w:type="dxa"/>
            <w:tcBorders>
              <w:top w:val="single" w:sz="12" w:space="0" w:color="auto"/>
            </w:tcBorders>
          </w:tcPr>
          <w:p w:rsidR="009976F4" w:rsidRPr="00EE4323" w:rsidRDefault="009976F4" w:rsidP="00B9508E">
            <w:pPr>
              <w:jc w:val="center"/>
              <w:rPr>
                <w:sz w:val="20"/>
                <w:szCs w:val="20"/>
              </w:rPr>
            </w:pPr>
            <w:r w:rsidRPr="00EE4323">
              <w:rPr>
                <w:sz w:val="20"/>
                <w:szCs w:val="20"/>
              </w:rPr>
              <w:t>27,58 %</w:t>
            </w:r>
          </w:p>
        </w:tc>
      </w:tr>
      <w:tr w:rsidR="009976F4" w:rsidRPr="00EE4323">
        <w:trPr>
          <w:trHeight w:val="253"/>
        </w:trPr>
        <w:tc>
          <w:tcPr>
            <w:tcW w:w="1133" w:type="dxa"/>
          </w:tcPr>
          <w:p w:rsidR="009976F4" w:rsidRPr="00EE4323" w:rsidRDefault="009976F4" w:rsidP="0022354B">
            <w:pPr>
              <w:rPr>
                <w:b/>
                <w:bCs/>
                <w:sz w:val="20"/>
                <w:szCs w:val="20"/>
              </w:rPr>
            </w:pPr>
            <w:r w:rsidRPr="00EE4323">
              <w:rPr>
                <w:b/>
                <w:bCs/>
                <w:sz w:val="20"/>
                <w:szCs w:val="20"/>
              </w:rPr>
              <w:t>1. - 3.</w:t>
            </w:r>
          </w:p>
        </w:tc>
        <w:tc>
          <w:tcPr>
            <w:tcW w:w="3470" w:type="dxa"/>
          </w:tcPr>
          <w:p w:rsidR="009976F4" w:rsidRPr="00EE4323" w:rsidRDefault="009976F4" w:rsidP="00B9508E">
            <w:pPr>
              <w:jc w:val="center"/>
              <w:rPr>
                <w:sz w:val="20"/>
                <w:szCs w:val="20"/>
              </w:rPr>
            </w:pPr>
            <w:r w:rsidRPr="00EE4323">
              <w:rPr>
                <w:sz w:val="20"/>
                <w:szCs w:val="20"/>
              </w:rPr>
              <w:t>22,58 %</w:t>
            </w:r>
          </w:p>
        </w:tc>
        <w:tc>
          <w:tcPr>
            <w:tcW w:w="1219" w:type="dxa"/>
          </w:tcPr>
          <w:p w:rsidR="009976F4" w:rsidRPr="00EE4323" w:rsidRDefault="009976F4" w:rsidP="0022354B">
            <w:pPr>
              <w:rPr>
                <w:b/>
                <w:bCs/>
                <w:sz w:val="20"/>
                <w:szCs w:val="20"/>
              </w:rPr>
            </w:pPr>
            <w:r w:rsidRPr="00EE4323">
              <w:rPr>
                <w:b/>
                <w:bCs/>
                <w:sz w:val="20"/>
                <w:szCs w:val="20"/>
              </w:rPr>
              <w:t>2. - 4.</w:t>
            </w:r>
          </w:p>
        </w:tc>
        <w:tc>
          <w:tcPr>
            <w:tcW w:w="3386" w:type="dxa"/>
          </w:tcPr>
          <w:p w:rsidR="009976F4" w:rsidRPr="00EE4323" w:rsidRDefault="009976F4" w:rsidP="00B9508E">
            <w:pPr>
              <w:jc w:val="center"/>
              <w:rPr>
                <w:sz w:val="20"/>
                <w:szCs w:val="20"/>
              </w:rPr>
            </w:pPr>
            <w:r w:rsidRPr="00EE4323">
              <w:rPr>
                <w:sz w:val="20"/>
                <w:szCs w:val="20"/>
              </w:rPr>
              <w:t>35,00 %</w:t>
            </w:r>
          </w:p>
        </w:tc>
      </w:tr>
      <w:tr w:rsidR="009976F4" w:rsidRPr="00EE4323">
        <w:trPr>
          <w:trHeight w:val="270"/>
        </w:trPr>
        <w:tc>
          <w:tcPr>
            <w:tcW w:w="1133" w:type="dxa"/>
          </w:tcPr>
          <w:p w:rsidR="009976F4" w:rsidRPr="00EE4323" w:rsidRDefault="009976F4" w:rsidP="0022354B">
            <w:pPr>
              <w:rPr>
                <w:b/>
                <w:bCs/>
                <w:sz w:val="20"/>
                <w:szCs w:val="20"/>
              </w:rPr>
            </w:pPr>
            <w:r w:rsidRPr="00EE4323">
              <w:rPr>
                <w:b/>
                <w:bCs/>
                <w:sz w:val="20"/>
                <w:szCs w:val="20"/>
              </w:rPr>
              <w:t>1. - 4.</w:t>
            </w:r>
          </w:p>
        </w:tc>
        <w:tc>
          <w:tcPr>
            <w:tcW w:w="3470" w:type="dxa"/>
          </w:tcPr>
          <w:p w:rsidR="009976F4" w:rsidRPr="00EE4323" w:rsidRDefault="009976F4" w:rsidP="00B9508E">
            <w:pPr>
              <w:jc w:val="center"/>
              <w:rPr>
                <w:sz w:val="20"/>
                <w:szCs w:val="20"/>
              </w:rPr>
            </w:pPr>
            <w:r w:rsidRPr="00EE4323">
              <w:rPr>
                <w:sz w:val="20"/>
                <w:szCs w:val="20"/>
              </w:rPr>
              <w:t>33,33 %</w:t>
            </w:r>
          </w:p>
        </w:tc>
        <w:tc>
          <w:tcPr>
            <w:tcW w:w="1219" w:type="dxa"/>
          </w:tcPr>
          <w:p w:rsidR="009976F4" w:rsidRPr="00EE4323" w:rsidRDefault="009976F4" w:rsidP="0022354B">
            <w:pPr>
              <w:rPr>
                <w:b/>
                <w:bCs/>
                <w:sz w:val="20"/>
                <w:szCs w:val="20"/>
              </w:rPr>
            </w:pPr>
            <w:r w:rsidRPr="00EE4323">
              <w:rPr>
                <w:b/>
                <w:bCs/>
                <w:sz w:val="20"/>
                <w:szCs w:val="20"/>
              </w:rPr>
              <w:t>3. - 4.</w:t>
            </w:r>
          </w:p>
        </w:tc>
        <w:tc>
          <w:tcPr>
            <w:tcW w:w="3386" w:type="dxa"/>
          </w:tcPr>
          <w:p w:rsidR="009976F4" w:rsidRPr="00EE4323" w:rsidRDefault="009976F4" w:rsidP="00B9508E">
            <w:pPr>
              <w:jc w:val="center"/>
              <w:rPr>
                <w:sz w:val="20"/>
                <w:szCs w:val="20"/>
              </w:rPr>
            </w:pPr>
            <w:r w:rsidRPr="00EE4323">
              <w:rPr>
                <w:sz w:val="20"/>
                <w:szCs w:val="20"/>
              </w:rPr>
              <w:t>30,00 %</w:t>
            </w:r>
          </w:p>
        </w:tc>
      </w:tr>
    </w:tbl>
    <w:p w:rsidR="009976F4" w:rsidRDefault="009976F4" w:rsidP="00FC694C">
      <w:pPr>
        <w:jc w:val="both"/>
        <w:rPr>
          <w:lang w:val="en-US"/>
        </w:rPr>
      </w:pPr>
    </w:p>
    <w:p w:rsidR="009976F4" w:rsidRDefault="009976F4" w:rsidP="00855BA5">
      <w:pPr>
        <w:ind w:firstLine="708"/>
        <w:jc w:val="both"/>
        <w:rPr>
          <w:sz w:val="20"/>
          <w:szCs w:val="20"/>
          <w:lang w:val="en-US"/>
        </w:rPr>
      </w:pPr>
      <w:r w:rsidRPr="00D37AF2">
        <w:rPr>
          <w:sz w:val="20"/>
          <w:szCs w:val="20"/>
          <w:lang w:val="en-US"/>
        </w:rPr>
        <w:t>When assessing the stability of the monitored area of the Nature Reserve Alluvium Žitava diversity index (d) was calculated, this takes into account and indicates the status of biota and homeostatic capabilities rather specific ecosystem. From the calculated index of diversity 2 8709 is clear that in terms of self-regulation is biotope fully functional and need to maintain these types of habitat.</w:t>
      </w:r>
    </w:p>
    <w:p w:rsidR="009976F4" w:rsidRDefault="009976F4" w:rsidP="00FC694C">
      <w:pPr>
        <w:jc w:val="both"/>
        <w:rPr>
          <w:sz w:val="20"/>
          <w:szCs w:val="20"/>
          <w:lang w:val="en-US"/>
        </w:rPr>
      </w:pPr>
    </w:p>
    <w:p w:rsidR="009976F4" w:rsidRDefault="009976F4" w:rsidP="00FC694C">
      <w:pPr>
        <w:jc w:val="both"/>
        <w:rPr>
          <w:b/>
          <w:bCs/>
          <w:sz w:val="20"/>
          <w:szCs w:val="20"/>
          <w:lang w:val="en-US"/>
        </w:rPr>
      </w:pPr>
      <w:r>
        <w:rPr>
          <w:sz w:val="20"/>
          <w:szCs w:val="20"/>
          <w:lang w:val="en-US"/>
        </w:rPr>
        <w:tab/>
      </w:r>
      <w:r>
        <w:rPr>
          <w:b/>
          <w:bCs/>
          <w:sz w:val="20"/>
          <w:szCs w:val="20"/>
          <w:lang w:val="en-US"/>
        </w:rPr>
        <w:t xml:space="preserve">CONCLUSIONS </w:t>
      </w:r>
    </w:p>
    <w:p w:rsidR="009976F4" w:rsidRPr="00855BA5" w:rsidRDefault="009976F4" w:rsidP="00855BA5">
      <w:pPr>
        <w:ind w:firstLine="708"/>
        <w:jc w:val="both"/>
        <w:rPr>
          <w:sz w:val="20"/>
          <w:szCs w:val="20"/>
        </w:rPr>
      </w:pPr>
      <w:r w:rsidRPr="00855BA5">
        <w:rPr>
          <w:sz w:val="20"/>
          <w:szCs w:val="20"/>
          <w:lang w:val="en-US"/>
        </w:rPr>
        <w:t>During the three years 2006-2008 on th</w:t>
      </w:r>
      <w:r>
        <w:rPr>
          <w:sz w:val="20"/>
          <w:szCs w:val="20"/>
          <w:lang w:val="en-US"/>
        </w:rPr>
        <w:t>e locality of Nature Reserve Alú</w:t>
      </w:r>
      <w:r w:rsidRPr="00855BA5">
        <w:rPr>
          <w:sz w:val="20"/>
          <w:szCs w:val="20"/>
          <w:lang w:val="en-US"/>
        </w:rPr>
        <w:t xml:space="preserve">vium Žitava by the earth traps method 9315 ex of epigeic ingredients of individuals was collected. </w:t>
      </w:r>
      <w:r w:rsidRPr="00855BA5">
        <w:rPr>
          <w:i/>
          <w:iCs/>
          <w:sz w:val="20"/>
          <w:szCs w:val="20"/>
          <w:lang w:val="en-US"/>
        </w:rPr>
        <w:t xml:space="preserve">Collembola, Coleoptera, Acarina </w:t>
      </w:r>
      <w:r w:rsidRPr="00855BA5">
        <w:rPr>
          <w:sz w:val="20"/>
          <w:szCs w:val="20"/>
          <w:lang w:val="en-US"/>
        </w:rPr>
        <w:t xml:space="preserve">and other acted as a dominant. </w:t>
      </w:r>
      <w:r w:rsidRPr="00855BA5">
        <w:rPr>
          <w:rStyle w:val="hps"/>
          <w:sz w:val="20"/>
          <w:szCs w:val="20"/>
          <w:lang w:val="en-US"/>
        </w:rPr>
        <w:t>Of the</w:t>
      </w:r>
      <w:r w:rsidRPr="00855BA5">
        <w:rPr>
          <w:sz w:val="20"/>
          <w:szCs w:val="20"/>
          <w:lang w:val="en-US"/>
        </w:rPr>
        <w:t xml:space="preserve"> </w:t>
      </w:r>
      <w:r w:rsidRPr="00855BA5">
        <w:rPr>
          <w:rStyle w:val="hps"/>
          <w:sz w:val="20"/>
          <w:szCs w:val="20"/>
          <w:lang w:val="en-US"/>
        </w:rPr>
        <w:t>total sample</w:t>
      </w:r>
      <w:r w:rsidRPr="00855BA5">
        <w:rPr>
          <w:sz w:val="20"/>
          <w:szCs w:val="20"/>
          <w:lang w:val="en-US"/>
        </w:rPr>
        <w:t xml:space="preserve"> </w:t>
      </w:r>
      <w:r w:rsidRPr="00855BA5">
        <w:rPr>
          <w:rStyle w:val="hps"/>
          <w:sz w:val="20"/>
          <w:szCs w:val="20"/>
          <w:lang w:val="en-US"/>
        </w:rPr>
        <w:t>belonged</w:t>
      </w:r>
      <w:r w:rsidRPr="00855BA5">
        <w:rPr>
          <w:sz w:val="20"/>
          <w:szCs w:val="20"/>
          <w:lang w:val="en-US"/>
        </w:rPr>
        <w:t xml:space="preserve"> </w:t>
      </w:r>
      <w:r w:rsidRPr="00855BA5">
        <w:rPr>
          <w:rStyle w:val="hps"/>
          <w:sz w:val="20"/>
          <w:szCs w:val="20"/>
          <w:lang w:val="en-US"/>
        </w:rPr>
        <w:t>to</w:t>
      </w:r>
      <w:r w:rsidRPr="00855BA5">
        <w:rPr>
          <w:sz w:val="20"/>
          <w:szCs w:val="20"/>
          <w:lang w:val="en-US"/>
        </w:rPr>
        <w:t xml:space="preserve"> </w:t>
      </w:r>
      <w:r w:rsidRPr="00855BA5">
        <w:rPr>
          <w:rStyle w:val="hps"/>
          <w:sz w:val="20"/>
          <w:szCs w:val="20"/>
          <w:lang w:val="en-US"/>
        </w:rPr>
        <w:t xml:space="preserve">the order </w:t>
      </w:r>
      <w:r w:rsidRPr="00855BA5">
        <w:rPr>
          <w:rStyle w:val="hps"/>
          <w:i/>
          <w:iCs/>
          <w:sz w:val="20"/>
          <w:szCs w:val="20"/>
          <w:lang w:val="en-US"/>
        </w:rPr>
        <w:t>Coleoptera</w:t>
      </w:r>
      <w:r w:rsidRPr="00855BA5">
        <w:rPr>
          <w:sz w:val="20"/>
          <w:szCs w:val="20"/>
          <w:lang w:val="en-US"/>
        </w:rPr>
        <w:t xml:space="preserve"> </w:t>
      </w:r>
      <w:r w:rsidRPr="00855BA5">
        <w:rPr>
          <w:rStyle w:val="hps"/>
          <w:sz w:val="20"/>
          <w:szCs w:val="20"/>
          <w:lang w:val="en-US"/>
        </w:rPr>
        <w:t>1096</w:t>
      </w:r>
      <w:r w:rsidRPr="00855BA5">
        <w:rPr>
          <w:sz w:val="20"/>
          <w:szCs w:val="20"/>
          <w:lang w:val="en-US"/>
        </w:rPr>
        <w:t xml:space="preserve"> </w:t>
      </w:r>
      <w:r w:rsidRPr="00855BA5">
        <w:rPr>
          <w:rStyle w:val="hps"/>
          <w:sz w:val="20"/>
          <w:szCs w:val="20"/>
          <w:lang w:val="en-US"/>
        </w:rPr>
        <w:t>ex (</w:t>
      </w:r>
      <w:r w:rsidRPr="00855BA5">
        <w:rPr>
          <w:sz w:val="20"/>
          <w:szCs w:val="20"/>
          <w:lang w:val="en-US"/>
        </w:rPr>
        <w:t xml:space="preserve">11.76%). As a part of the order </w:t>
      </w:r>
      <w:r w:rsidRPr="00855BA5">
        <w:rPr>
          <w:i/>
          <w:iCs/>
          <w:sz w:val="20"/>
          <w:szCs w:val="20"/>
          <w:lang w:val="en-US"/>
        </w:rPr>
        <w:t>Coleoptera</w:t>
      </w:r>
      <w:r w:rsidRPr="00855BA5">
        <w:rPr>
          <w:sz w:val="20"/>
          <w:szCs w:val="20"/>
          <w:lang w:val="en-US"/>
        </w:rPr>
        <w:t xml:space="preserve"> 22 families was determinated, with dominant represetation of families </w:t>
      </w:r>
      <w:r w:rsidRPr="00855BA5">
        <w:rPr>
          <w:i/>
          <w:iCs/>
          <w:sz w:val="20"/>
          <w:szCs w:val="20"/>
          <w:lang w:val="en-US"/>
        </w:rPr>
        <w:t>Styphylinidae, Silphidae, Cryptophagydae</w:t>
      </w:r>
      <w:r w:rsidRPr="00855BA5">
        <w:rPr>
          <w:sz w:val="20"/>
          <w:szCs w:val="20"/>
          <w:lang w:val="en-US"/>
        </w:rPr>
        <w:t xml:space="preserve"> and model family </w:t>
      </w:r>
      <w:r w:rsidRPr="00855BA5">
        <w:rPr>
          <w:i/>
          <w:iCs/>
          <w:sz w:val="20"/>
          <w:szCs w:val="20"/>
          <w:lang w:val="en-US"/>
        </w:rPr>
        <w:t>Carabidae</w:t>
      </w:r>
      <w:r w:rsidRPr="00855BA5">
        <w:rPr>
          <w:sz w:val="20"/>
          <w:szCs w:val="20"/>
        </w:rPr>
        <w:t xml:space="preserve">. </w:t>
      </w:r>
    </w:p>
    <w:p w:rsidR="009976F4" w:rsidRPr="00855BA5" w:rsidRDefault="009976F4" w:rsidP="00855BA5">
      <w:pPr>
        <w:ind w:firstLine="708"/>
        <w:jc w:val="both"/>
        <w:rPr>
          <w:sz w:val="20"/>
          <w:szCs w:val="20"/>
          <w:lang w:val="en-US"/>
        </w:rPr>
      </w:pPr>
      <w:r w:rsidRPr="00855BA5">
        <w:rPr>
          <w:sz w:val="20"/>
          <w:szCs w:val="20"/>
        </w:rPr>
        <w:t xml:space="preserve">After analyzing the family </w:t>
      </w:r>
      <w:r w:rsidRPr="00855BA5">
        <w:rPr>
          <w:i/>
          <w:iCs/>
          <w:sz w:val="20"/>
          <w:szCs w:val="20"/>
        </w:rPr>
        <w:t>Carabidae</w:t>
      </w:r>
      <w:r w:rsidRPr="00855BA5">
        <w:rPr>
          <w:sz w:val="20"/>
          <w:szCs w:val="20"/>
        </w:rPr>
        <w:t xml:space="preserve"> (295 ex) 33 kinds were determined, including seven do</w:t>
      </w:r>
      <w:r>
        <w:rPr>
          <w:sz w:val="20"/>
          <w:szCs w:val="20"/>
        </w:rPr>
        <w:t>minant species (two eudominant),</w:t>
      </w:r>
      <w:r w:rsidRPr="00855BA5">
        <w:rPr>
          <w:sz w:val="20"/>
          <w:szCs w:val="20"/>
        </w:rPr>
        <w:t xml:space="preserve"> </w:t>
      </w:r>
      <w:r w:rsidRPr="00855BA5">
        <w:rPr>
          <w:i/>
          <w:iCs/>
          <w:sz w:val="20"/>
          <w:szCs w:val="20"/>
        </w:rPr>
        <w:t>Poecilus cupreus</w:t>
      </w:r>
      <w:r w:rsidRPr="00855BA5">
        <w:rPr>
          <w:sz w:val="20"/>
          <w:szCs w:val="20"/>
        </w:rPr>
        <w:t xml:space="preserve"> (L.) 12.54% representation, </w:t>
      </w:r>
      <w:r w:rsidRPr="00855BA5">
        <w:rPr>
          <w:i/>
          <w:iCs/>
          <w:sz w:val="20"/>
          <w:szCs w:val="20"/>
        </w:rPr>
        <w:t>Pseudoophonus rufipes</w:t>
      </w:r>
      <w:r w:rsidRPr="00855BA5">
        <w:rPr>
          <w:sz w:val="20"/>
          <w:szCs w:val="20"/>
        </w:rPr>
        <w:t xml:space="preserve"> (De Geer) 10.17%, </w:t>
      </w:r>
      <w:r w:rsidRPr="00855BA5">
        <w:rPr>
          <w:i/>
          <w:iCs/>
          <w:sz w:val="20"/>
          <w:szCs w:val="20"/>
        </w:rPr>
        <w:t>Carabus granulatus</w:t>
      </w:r>
      <w:r w:rsidRPr="00855BA5">
        <w:rPr>
          <w:sz w:val="20"/>
          <w:szCs w:val="20"/>
        </w:rPr>
        <w:t xml:space="preserve"> (L.) 9.49%, </w:t>
      </w:r>
      <w:r w:rsidRPr="00855BA5">
        <w:rPr>
          <w:i/>
          <w:iCs/>
          <w:sz w:val="20"/>
          <w:szCs w:val="20"/>
        </w:rPr>
        <w:t>Pterostichus antracinus</w:t>
      </w:r>
      <w:r w:rsidRPr="00855BA5">
        <w:rPr>
          <w:sz w:val="20"/>
          <w:szCs w:val="20"/>
        </w:rPr>
        <w:t xml:space="preserve"> (Illig.) </w:t>
      </w:r>
      <w:r w:rsidRPr="00855BA5">
        <w:rPr>
          <w:sz w:val="20"/>
          <w:szCs w:val="20"/>
          <w:lang w:val="en-US"/>
        </w:rPr>
        <w:t xml:space="preserve">9.49 %, </w:t>
      </w:r>
      <w:r w:rsidRPr="00855BA5">
        <w:rPr>
          <w:i/>
          <w:iCs/>
          <w:sz w:val="20"/>
          <w:szCs w:val="20"/>
          <w:lang w:val="en-US"/>
        </w:rPr>
        <w:t>Pterostichus melanarius</w:t>
      </w:r>
      <w:r w:rsidRPr="00855BA5">
        <w:rPr>
          <w:sz w:val="20"/>
          <w:szCs w:val="20"/>
          <w:lang w:val="en-US"/>
        </w:rPr>
        <w:t xml:space="preserve"> (Illig.) 7.46%,</w:t>
      </w:r>
      <w:r>
        <w:rPr>
          <w:sz w:val="20"/>
          <w:szCs w:val="20"/>
          <w:lang w:val="en-US"/>
        </w:rPr>
        <w:t xml:space="preserve"> </w:t>
      </w:r>
      <w:r w:rsidRPr="00855BA5">
        <w:rPr>
          <w:i/>
          <w:iCs/>
          <w:sz w:val="20"/>
          <w:szCs w:val="20"/>
          <w:lang w:val="en-US"/>
        </w:rPr>
        <w:t xml:space="preserve">Carabus violaceus </w:t>
      </w:r>
      <w:r w:rsidRPr="00855BA5">
        <w:rPr>
          <w:sz w:val="20"/>
          <w:szCs w:val="20"/>
          <w:lang w:val="en-US"/>
        </w:rPr>
        <w:t xml:space="preserve">(L.) 6.10%, </w:t>
      </w:r>
      <w:r w:rsidRPr="00855BA5">
        <w:rPr>
          <w:i/>
          <w:iCs/>
          <w:sz w:val="20"/>
          <w:szCs w:val="20"/>
          <w:lang w:val="en-US"/>
        </w:rPr>
        <w:t>Platynus dorsalis</w:t>
      </w:r>
      <w:r w:rsidRPr="00855BA5">
        <w:rPr>
          <w:sz w:val="20"/>
          <w:szCs w:val="20"/>
          <w:lang w:val="en-US"/>
        </w:rPr>
        <w:t xml:space="preserve"> (Pontopp.) 5.08% representation from the group/family </w:t>
      </w:r>
      <w:r w:rsidRPr="00855BA5">
        <w:rPr>
          <w:i/>
          <w:iCs/>
          <w:sz w:val="20"/>
          <w:szCs w:val="20"/>
          <w:lang w:val="en-US"/>
        </w:rPr>
        <w:t>Carabidae</w:t>
      </w:r>
      <w:r w:rsidRPr="00855BA5">
        <w:rPr>
          <w:sz w:val="20"/>
          <w:szCs w:val="20"/>
          <w:lang w:val="en-US"/>
        </w:rPr>
        <w:t>. Representation of the other species was at less than 5%,</w:t>
      </w:r>
      <w:r w:rsidRPr="00855BA5">
        <w:rPr>
          <w:b/>
          <w:bCs/>
          <w:sz w:val="20"/>
          <w:szCs w:val="20"/>
          <w:lang w:val="en-US"/>
        </w:rPr>
        <w:t xml:space="preserve"> </w:t>
      </w:r>
      <w:r w:rsidRPr="00855BA5">
        <w:rPr>
          <w:sz w:val="20"/>
          <w:szCs w:val="20"/>
          <w:lang w:val="en-US"/>
        </w:rPr>
        <w:t>ie subdominant level representation. It was a kind</w:t>
      </w:r>
      <w:r w:rsidRPr="00855BA5">
        <w:rPr>
          <w:i/>
          <w:iCs/>
          <w:sz w:val="20"/>
          <w:szCs w:val="20"/>
          <w:lang w:val="en-US"/>
        </w:rPr>
        <w:t xml:space="preserve"> Calathus fuscipes</w:t>
      </w:r>
      <w:r w:rsidRPr="00855BA5">
        <w:rPr>
          <w:sz w:val="20"/>
          <w:szCs w:val="20"/>
          <w:lang w:val="en-US"/>
        </w:rPr>
        <w:t xml:space="preserve"> (Goeze), </w:t>
      </w:r>
      <w:r w:rsidRPr="00855BA5">
        <w:rPr>
          <w:i/>
          <w:iCs/>
          <w:sz w:val="20"/>
          <w:szCs w:val="20"/>
          <w:lang w:val="en-US"/>
        </w:rPr>
        <w:t>Bembidion lampros</w:t>
      </w:r>
      <w:r w:rsidRPr="00855BA5">
        <w:rPr>
          <w:sz w:val="20"/>
          <w:szCs w:val="20"/>
          <w:lang w:val="en-US"/>
        </w:rPr>
        <w:t xml:space="preserve"> (Herbst), </w:t>
      </w:r>
      <w:r w:rsidRPr="00855BA5">
        <w:rPr>
          <w:i/>
          <w:iCs/>
          <w:sz w:val="20"/>
          <w:szCs w:val="20"/>
          <w:lang w:val="en-US"/>
        </w:rPr>
        <w:t>Pterostichus niger</w:t>
      </w:r>
      <w:r w:rsidRPr="00855BA5">
        <w:rPr>
          <w:sz w:val="20"/>
          <w:szCs w:val="20"/>
          <w:lang w:val="en-US"/>
        </w:rPr>
        <w:t xml:space="preserve"> (Schall.), </w:t>
      </w:r>
      <w:r w:rsidRPr="00855BA5">
        <w:rPr>
          <w:i/>
          <w:iCs/>
          <w:sz w:val="20"/>
          <w:szCs w:val="20"/>
          <w:lang w:val="en-US"/>
        </w:rPr>
        <w:t>Stomis pumicatus</w:t>
      </w:r>
      <w:r w:rsidRPr="00855BA5">
        <w:rPr>
          <w:sz w:val="20"/>
          <w:szCs w:val="20"/>
          <w:lang w:val="en-US"/>
        </w:rPr>
        <w:t xml:space="preserve"> (Panz.), </w:t>
      </w:r>
      <w:r w:rsidRPr="00855BA5">
        <w:rPr>
          <w:i/>
          <w:iCs/>
          <w:sz w:val="20"/>
          <w:szCs w:val="20"/>
          <w:lang w:val="en-US"/>
        </w:rPr>
        <w:t>Amara aenea</w:t>
      </w:r>
      <w:r w:rsidRPr="00855BA5">
        <w:rPr>
          <w:sz w:val="20"/>
          <w:szCs w:val="20"/>
          <w:lang w:val="en-US"/>
        </w:rPr>
        <w:t xml:space="preserve"> (De Geer), </w:t>
      </w:r>
      <w:r w:rsidRPr="00855BA5">
        <w:rPr>
          <w:i/>
          <w:iCs/>
          <w:sz w:val="20"/>
          <w:szCs w:val="20"/>
          <w:lang w:val="en-US"/>
        </w:rPr>
        <w:t>Calathus melanocephalus</w:t>
      </w:r>
      <w:r w:rsidRPr="00855BA5">
        <w:rPr>
          <w:sz w:val="20"/>
          <w:szCs w:val="20"/>
          <w:lang w:val="en-US"/>
        </w:rPr>
        <w:t xml:space="preserve"> (L.), </w:t>
      </w:r>
      <w:r w:rsidRPr="00855BA5">
        <w:rPr>
          <w:i/>
          <w:iCs/>
          <w:sz w:val="20"/>
          <w:szCs w:val="20"/>
          <w:lang w:val="en-US"/>
        </w:rPr>
        <w:t>Diachromus granulatus</w:t>
      </w:r>
      <w:r w:rsidRPr="00855BA5">
        <w:rPr>
          <w:sz w:val="20"/>
          <w:szCs w:val="20"/>
          <w:lang w:val="en-US"/>
        </w:rPr>
        <w:t xml:space="preserve"> (L.) a </w:t>
      </w:r>
      <w:r w:rsidRPr="00855BA5">
        <w:rPr>
          <w:i/>
          <w:iCs/>
          <w:sz w:val="20"/>
          <w:szCs w:val="20"/>
          <w:lang w:val="en-US"/>
        </w:rPr>
        <w:t>Harpalus politus</w:t>
      </w:r>
      <w:r w:rsidRPr="00855BA5">
        <w:rPr>
          <w:sz w:val="20"/>
          <w:szCs w:val="20"/>
          <w:lang w:val="en-US"/>
        </w:rPr>
        <w:t xml:space="preserve"> (Dej.), and again from </w:t>
      </w:r>
      <w:r w:rsidRPr="00855BA5">
        <w:rPr>
          <w:i/>
          <w:iCs/>
          <w:sz w:val="20"/>
          <w:szCs w:val="20"/>
          <w:lang w:val="en-US"/>
        </w:rPr>
        <w:t>Carabidae</w:t>
      </w:r>
      <w:r w:rsidRPr="00855BA5">
        <w:rPr>
          <w:sz w:val="20"/>
          <w:szCs w:val="20"/>
          <w:lang w:val="en-US"/>
        </w:rPr>
        <w:t>. Folowing other species and lower degree of dominance was eleven species, represented only by 1-2 individuals.</w:t>
      </w:r>
      <w:r>
        <w:rPr>
          <w:sz w:val="20"/>
          <w:szCs w:val="20"/>
          <w:lang w:val="en-US"/>
        </w:rPr>
        <w:t xml:space="preserve"> </w:t>
      </w:r>
      <w:r w:rsidRPr="00855BA5">
        <w:rPr>
          <w:sz w:val="20"/>
          <w:szCs w:val="20"/>
          <w:lang w:val="en-US"/>
        </w:rPr>
        <w:t>After the evaluation of index of biodiversity, which reached value 2.8709, th</w:t>
      </w:r>
      <w:r>
        <w:rPr>
          <w:sz w:val="20"/>
          <w:szCs w:val="20"/>
          <w:lang w:val="en-US"/>
        </w:rPr>
        <w:t>e area of the Nature reserve Alú</w:t>
      </w:r>
      <w:r w:rsidRPr="00855BA5">
        <w:rPr>
          <w:sz w:val="20"/>
          <w:szCs w:val="20"/>
          <w:lang w:val="en-US"/>
        </w:rPr>
        <w:t xml:space="preserve">vium Žitava can be evaluated as highly stable, which contributes to the biodiversity of reference ecosystem. </w:t>
      </w:r>
    </w:p>
    <w:p w:rsidR="009976F4" w:rsidRPr="00855BA5" w:rsidRDefault="009976F4" w:rsidP="00FC694C">
      <w:pPr>
        <w:jc w:val="both"/>
        <w:rPr>
          <w:b/>
          <w:bCs/>
          <w:sz w:val="20"/>
          <w:szCs w:val="20"/>
          <w:lang w:val="en-US"/>
        </w:rPr>
      </w:pPr>
    </w:p>
    <w:p w:rsidR="009976F4" w:rsidRDefault="009976F4" w:rsidP="00FC694C">
      <w:pPr>
        <w:jc w:val="both"/>
        <w:rPr>
          <w:sz w:val="20"/>
          <w:szCs w:val="20"/>
          <w:lang w:val="en-US"/>
        </w:rPr>
      </w:pPr>
    </w:p>
    <w:p w:rsidR="009976F4" w:rsidRPr="00CD7019" w:rsidRDefault="009976F4" w:rsidP="00A63392">
      <w:pPr>
        <w:ind w:firstLine="709"/>
        <w:jc w:val="both"/>
        <w:rPr>
          <w:b/>
          <w:bCs/>
          <w:caps/>
          <w:sz w:val="20"/>
          <w:szCs w:val="20"/>
        </w:rPr>
      </w:pPr>
      <w:r w:rsidRPr="00CD7019">
        <w:rPr>
          <w:b/>
          <w:bCs/>
          <w:caps/>
          <w:sz w:val="20"/>
          <w:szCs w:val="20"/>
        </w:rPr>
        <w:t xml:space="preserve">ACKNOWLEDGEMENT </w:t>
      </w:r>
    </w:p>
    <w:p w:rsidR="009976F4" w:rsidRPr="00CD7019" w:rsidRDefault="009976F4" w:rsidP="00A63392">
      <w:pPr>
        <w:ind w:firstLine="709"/>
        <w:jc w:val="both"/>
        <w:rPr>
          <w:sz w:val="20"/>
          <w:szCs w:val="20"/>
        </w:rPr>
      </w:pPr>
      <w:r w:rsidRPr="00CD7019">
        <w:rPr>
          <w:sz w:val="20"/>
          <w:szCs w:val="20"/>
        </w:rPr>
        <w:t>This research was supported by the VEGA 1/0513/12 and 1/0124/13 grants projects.</w:t>
      </w:r>
    </w:p>
    <w:p w:rsidR="009976F4" w:rsidRPr="00CD7019" w:rsidRDefault="009976F4" w:rsidP="00D37AF2">
      <w:pPr>
        <w:jc w:val="both"/>
        <w:rPr>
          <w:sz w:val="20"/>
          <w:szCs w:val="20"/>
        </w:rPr>
      </w:pPr>
    </w:p>
    <w:p w:rsidR="009976F4" w:rsidRPr="00CD7019" w:rsidRDefault="009976F4" w:rsidP="00A63392">
      <w:pPr>
        <w:ind w:firstLine="708"/>
        <w:jc w:val="both"/>
        <w:rPr>
          <w:b/>
          <w:bCs/>
          <w:caps/>
          <w:sz w:val="20"/>
          <w:szCs w:val="20"/>
        </w:rPr>
      </w:pPr>
      <w:r w:rsidRPr="00CD7019">
        <w:rPr>
          <w:b/>
          <w:bCs/>
          <w:caps/>
          <w:sz w:val="20"/>
          <w:szCs w:val="20"/>
        </w:rPr>
        <w:t>Bibliography</w:t>
      </w:r>
    </w:p>
    <w:p w:rsidR="009976F4" w:rsidRPr="00CD7019" w:rsidRDefault="009976F4" w:rsidP="0000796B">
      <w:pPr>
        <w:jc w:val="both"/>
        <w:rPr>
          <w:sz w:val="18"/>
          <w:szCs w:val="18"/>
        </w:rPr>
      </w:pPr>
      <w:r w:rsidRPr="00CD7019">
        <w:rPr>
          <w:b/>
          <w:bCs/>
          <w:caps/>
          <w:sz w:val="18"/>
          <w:szCs w:val="18"/>
        </w:rPr>
        <w:t xml:space="preserve">- </w:t>
      </w:r>
      <w:r w:rsidRPr="00CD7019">
        <w:rPr>
          <w:caps/>
          <w:sz w:val="18"/>
          <w:szCs w:val="18"/>
        </w:rPr>
        <w:t>B</w:t>
      </w:r>
      <w:r w:rsidRPr="00CD7019">
        <w:rPr>
          <w:sz w:val="18"/>
          <w:szCs w:val="18"/>
        </w:rPr>
        <w:t>ukejs, A. – Balalaikins, M. 2008. Ground beetles (</w:t>
      </w:r>
      <w:r w:rsidRPr="00CD7019">
        <w:rPr>
          <w:i/>
          <w:iCs/>
          <w:sz w:val="18"/>
          <w:szCs w:val="18"/>
        </w:rPr>
        <w:t>Coleoptera: Carabidae</w:t>
      </w:r>
      <w:r w:rsidRPr="00CD7019">
        <w:rPr>
          <w:sz w:val="18"/>
          <w:szCs w:val="18"/>
        </w:rPr>
        <w:t>) of wheat agrocenosis in Latvia. In: Acta Zoologica Lituanica. Vol. 18. No. 2. 2008. pp. 134-138. ISSN 1392-1657.</w:t>
      </w:r>
    </w:p>
    <w:p w:rsidR="009976F4" w:rsidRPr="00CD7019" w:rsidRDefault="009976F4" w:rsidP="0000796B">
      <w:pPr>
        <w:jc w:val="both"/>
        <w:rPr>
          <w:sz w:val="18"/>
          <w:szCs w:val="18"/>
        </w:rPr>
      </w:pPr>
      <w:r w:rsidRPr="00CD7019">
        <w:rPr>
          <w:b/>
          <w:bCs/>
          <w:caps/>
          <w:sz w:val="18"/>
          <w:szCs w:val="18"/>
        </w:rPr>
        <w:t xml:space="preserve">- </w:t>
      </w:r>
      <w:r w:rsidRPr="00CD7019">
        <w:rPr>
          <w:sz w:val="18"/>
          <w:szCs w:val="18"/>
        </w:rPr>
        <w:t>Cardamo, H.A. – Spence, J.R. 1994. Crop type effects on the activity and distibution of ground beetles (</w:t>
      </w:r>
      <w:r w:rsidRPr="00CD7019">
        <w:rPr>
          <w:i/>
          <w:iCs/>
          <w:sz w:val="18"/>
          <w:szCs w:val="18"/>
        </w:rPr>
        <w:t>Coleoptera, Carabidae</w:t>
      </w:r>
      <w:r w:rsidRPr="00CD7019">
        <w:rPr>
          <w:sz w:val="18"/>
          <w:szCs w:val="18"/>
        </w:rPr>
        <w:t>). In: Environmental entomology. Vol. 23, No. 3. 1994. pp. 123-140. ISSN</w:t>
      </w:r>
      <w:r w:rsidRPr="00CD7019">
        <w:rPr>
          <w:rStyle w:val="Strong"/>
          <w:rFonts w:ascii="Verdana" w:hAnsi="Verdana" w:cs="Verdana"/>
          <w:sz w:val="18"/>
          <w:szCs w:val="18"/>
        </w:rPr>
        <w:t xml:space="preserve"> </w:t>
      </w:r>
      <w:r w:rsidRPr="00CD7019">
        <w:rPr>
          <w:sz w:val="18"/>
          <w:szCs w:val="18"/>
        </w:rPr>
        <w:t>0046-225X.</w:t>
      </w:r>
    </w:p>
    <w:p w:rsidR="009976F4" w:rsidRPr="001C2D91" w:rsidRDefault="009976F4" w:rsidP="0000796B">
      <w:pPr>
        <w:jc w:val="both"/>
        <w:rPr>
          <w:sz w:val="18"/>
          <w:szCs w:val="18"/>
        </w:rPr>
      </w:pPr>
      <w:r w:rsidRPr="00CD7019">
        <w:rPr>
          <w:sz w:val="18"/>
          <w:szCs w:val="18"/>
        </w:rPr>
        <w:t xml:space="preserve">- Honek, A. – Martinková, Z. – Saska, P. 2005. Post- dispersal predation of </w:t>
      </w:r>
      <w:r w:rsidRPr="00CD7019">
        <w:rPr>
          <w:i/>
          <w:iCs/>
          <w:sz w:val="18"/>
          <w:szCs w:val="18"/>
        </w:rPr>
        <w:t xml:space="preserve">Taraxacum officinale seed. </w:t>
      </w:r>
      <w:r w:rsidRPr="001C2D91">
        <w:rPr>
          <w:sz w:val="18"/>
          <w:szCs w:val="18"/>
        </w:rPr>
        <w:t>In: Journal of Ecology. No. 93. 2005. pp. 345-352. ISSN 00220477.</w:t>
      </w:r>
    </w:p>
    <w:p w:rsidR="009976F4" w:rsidRPr="00CD7019" w:rsidRDefault="009976F4" w:rsidP="0000796B">
      <w:pPr>
        <w:pStyle w:val="BodyText"/>
        <w:rPr>
          <w:sz w:val="18"/>
          <w:szCs w:val="18"/>
        </w:rPr>
      </w:pPr>
      <w:r w:rsidRPr="00CD7019">
        <w:rPr>
          <w:sz w:val="18"/>
          <w:szCs w:val="18"/>
        </w:rPr>
        <w:t>- Křístek, J. – Urban, J.</w:t>
      </w:r>
      <w:r w:rsidRPr="00CD7019">
        <w:rPr>
          <w:b/>
          <w:bCs/>
          <w:sz w:val="18"/>
          <w:szCs w:val="18"/>
        </w:rPr>
        <w:t xml:space="preserve">  </w:t>
      </w:r>
      <w:r w:rsidRPr="00CD7019">
        <w:rPr>
          <w:sz w:val="18"/>
          <w:szCs w:val="18"/>
        </w:rPr>
        <w:t>2004. Lesnická entomologie. Vyd. Academia. 2004. 443 s. ISBN 80-200-1052-1.</w:t>
      </w:r>
    </w:p>
    <w:p w:rsidR="009976F4" w:rsidRPr="00CD7019" w:rsidRDefault="009976F4" w:rsidP="0000796B">
      <w:pPr>
        <w:pStyle w:val="BodyText"/>
        <w:rPr>
          <w:sz w:val="18"/>
          <w:szCs w:val="18"/>
        </w:rPr>
      </w:pPr>
      <w:r w:rsidRPr="00CD7019">
        <w:rPr>
          <w:sz w:val="18"/>
          <w:szCs w:val="18"/>
        </w:rPr>
        <w:t>- Kvasničák, R. – Drdul, J.</w:t>
      </w:r>
      <w:r w:rsidRPr="00CD7019">
        <w:rPr>
          <w:b/>
          <w:bCs/>
          <w:sz w:val="18"/>
          <w:szCs w:val="18"/>
        </w:rPr>
        <w:t xml:space="preserve"> </w:t>
      </w:r>
      <w:r w:rsidRPr="00CD7019">
        <w:rPr>
          <w:sz w:val="18"/>
          <w:szCs w:val="18"/>
        </w:rPr>
        <w:t>2004. Spoločenstvo chrobákov (</w:t>
      </w:r>
      <w:r w:rsidRPr="00CD7019">
        <w:rPr>
          <w:i/>
          <w:iCs/>
          <w:sz w:val="18"/>
          <w:szCs w:val="18"/>
        </w:rPr>
        <w:t>Coleoptera</w:t>
      </w:r>
      <w:r w:rsidRPr="00CD7019">
        <w:rPr>
          <w:sz w:val="18"/>
          <w:szCs w:val="18"/>
        </w:rPr>
        <w:t>) lúčneho biotopu v okolí Krupského potoka (JZ Slovensko). In: Acta Fac. Paed. Univ. Tyrnaviensis. Ser. B. No. 8. 2004. pp. 4–10. ISBN 80-8082-013-9.</w:t>
      </w:r>
    </w:p>
    <w:p w:rsidR="009976F4" w:rsidRPr="00CD7019" w:rsidRDefault="009976F4" w:rsidP="0000796B">
      <w:pPr>
        <w:pStyle w:val="BodyText"/>
        <w:rPr>
          <w:sz w:val="18"/>
          <w:szCs w:val="18"/>
        </w:rPr>
      </w:pPr>
      <w:r w:rsidRPr="00CD7019">
        <w:rPr>
          <w:sz w:val="18"/>
          <w:szCs w:val="18"/>
        </w:rPr>
        <w:t>- Losos, B. – Gulička, J. – Lellák, J. – Pelikán, J.</w:t>
      </w:r>
      <w:r w:rsidRPr="00CD7019">
        <w:rPr>
          <w:b/>
          <w:bCs/>
          <w:sz w:val="18"/>
          <w:szCs w:val="18"/>
        </w:rPr>
        <w:t xml:space="preserve"> </w:t>
      </w:r>
      <w:r w:rsidRPr="00CD7019">
        <w:rPr>
          <w:sz w:val="18"/>
          <w:szCs w:val="18"/>
        </w:rPr>
        <w:t>1984. Ekologie živočichů. SPN Praha, 1. vydanie, 1984. 300 s.</w:t>
      </w:r>
    </w:p>
    <w:p w:rsidR="009976F4" w:rsidRPr="00CD7019" w:rsidRDefault="009976F4" w:rsidP="0000796B">
      <w:pPr>
        <w:pStyle w:val="BodyText"/>
        <w:rPr>
          <w:sz w:val="18"/>
          <w:szCs w:val="18"/>
        </w:rPr>
      </w:pPr>
      <w:r w:rsidRPr="00CD7019">
        <w:rPr>
          <w:sz w:val="18"/>
          <w:szCs w:val="18"/>
        </w:rPr>
        <w:t>- Petřvalský, V. 1997. Vybrané populácie živočíchov ako indikátor zaťaženia ekosystémov. In: Zb. z medzin. vedec. konf. „Cudzorodé látky v životnom prostredí“. 1997. s. 133 –137.</w:t>
      </w:r>
    </w:p>
    <w:p w:rsidR="009976F4" w:rsidRPr="00CD7019" w:rsidRDefault="009976F4" w:rsidP="0000796B">
      <w:pPr>
        <w:jc w:val="both"/>
        <w:rPr>
          <w:sz w:val="18"/>
          <w:szCs w:val="18"/>
        </w:rPr>
      </w:pPr>
      <w:r w:rsidRPr="00CD7019">
        <w:rPr>
          <w:sz w:val="18"/>
          <w:szCs w:val="18"/>
        </w:rPr>
        <w:t xml:space="preserve">- Oberholzer, F. – Frank, T. 2003. Predation by the Carabid beetles </w:t>
      </w:r>
      <w:r w:rsidRPr="00CD7019">
        <w:rPr>
          <w:i/>
          <w:iCs/>
          <w:sz w:val="18"/>
          <w:szCs w:val="18"/>
        </w:rPr>
        <w:t xml:space="preserve">Pterostichus melanarius </w:t>
      </w:r>
      <w:r w:rsidRPr="00CD7019">
        <w:rPr>
          <w:sz w:val="18"/>
          <w:szCs w:val="18"/>
        </w:rPr>
        <w:t xml:space="preserve">and </w:t>
      </w:r>
      <w:r w:rsidRPr="00CD7019">
        <w:rPr>
          <w:i/>
          <w:iCs/>
          <w:sz w:val="18"/>
          <w:szCs w:val="18"/>
        </w:rPr>
        <w:t xml:space="preserve">Poecilus cupreus </w:t>
      </w:r>
      <w:r w:rsidRPr="00CD7019">
        <w:rPr>
          <w:sz w:val="18"/>
          <w:szCs w:val="18"/>
        </w:rPr>
        <w:t>on Slugs and Slug eggs. In: Biocontr. Sci. and Technology. No. 1. 2003. pp. 99-110. ISSN 1360-0478.</w:t>
      </w:r>
    </w:p>
    <w:p w:rsidR="009976F4" w:rsidRPr="00CD7019" w:rsidRDefault="009976F4" w:rsidP="0000796B">
      <w:pPr>
        <w:jc w:val="both"/>
        <w:rPr>
          <w:sz w:val="18"/>
          <w:szCs w:val="18"/>
        </w:rPr>
      </w:pPr>
      <w:r w:rsidRPr="00CD7019">
        <w:rPr>
          <w:sz w:val="18"/>
          <w:szCs w:val="18"/>
        </w:rPr>
        <w:t>- Porhaj</w:t>
      </w:r>
      <w:r>
        <w:rPr>
          <w:sz w:val="18"/>
          <w:szCs w:val="18"/>
        </w:rPr>
        <w:t>a</w:t>
      </w:r>
      <w:r w:rsidRPr="00CD7019">
        <w:rPr>
          <w:sz w:val="18"/>
          <w:szCs w:val="18"/>
        </w:rPr>
        <w:t xml:space="preserve">šová, J. – Petřvalský, V. – Urminská, J. 2005. Monitorovanie výskytu epigeických skupín s dôrazom na čeľaď </w:t>
      </w:r>
      <w:r w:rsidRPr="00CD7019">
        <w:rPr>
          <w:i/>
          <w:iCs/>
          <w:sz w:val="18"/>
          <w:szCs w:val="18"/>
        </w:rPr>
        <w:t xml:space="preserve">Carabidae </w:t>
      </w:r>
      <w:r w:rsidRPr="00CD7019">
        <w:rPr>
          <w:sz w:val="18"/>
          <w:szCs w:val="18"/>
        </w:rPr>
        <w:t>(</w:t>
      </w:r>
      <w:r w:rsidRPr="00CD7019">
        <w:rPr>
          <w:i/>
          <w:iCs/>
          <w:sz w:val="18"/>
          <w:szCs w:val="18"/>
        </w:rPr>
        <w:t>Coleoptera</w:t>
      </w:r>
      <w:r w:rsidRPr="00CD7019">
        <w:rPr>
          <w:sz w:val="18"/>
          <w:szCs w:val="18"/>
        </w:rPr>
        <w:t>) v Prírodnej rezervácii Žitavský luh. In: Acta fyt. et zoot. Roč. 8, č. 3. 2005. s. 57- 61. ISSN1335-258X.</w:t>
      </w:r>
    </w:p>
    <w:p w:rsidR="009976F4" w:rsidRPr="00CD7019" w:rsidRDefault="009976F4" w:rsidP="0000796B">
      <w:pPr>
        <w:jc w:val="both"/>
        <w:rPr>
          <w:sz w:val="18"/>
          <w:szCs w:val="18"/>
        </w:rPr>
      </w:pPr>
      <w:r w:rsidRPr="00CD7019">
        <w:rPr>
          <w:b/>
          <w:bCs/>
          <w:caps/>
          <w:sz w:val="18"/>
          <w:szCs w:val="18"/>
        </w:rPr>
        <w:t xml:space="preserve">- </w:t>
      </w:r>
      <w:r w:rsidRPr="00CD7019">
        <w:rPr>
          <w:sz w:val="18"/>
          <w:szCs w:val="18"/>
        </w:rPr>
        <w:t>Porhajašová, J. - Petřvalský, V. – Urminská, J. – Ondrišík, P. 2007. Monitoring epigeic groups of edaphon in spring barley (</w:t>
      </w:r>
      <w:r w:rsidRPr="00CD7019">
        <w:rPr>
          <w:i/>
          <w:iCs/>
          <w:sz w:val="18"/>
          <w:szCs w:val="18"/>
        </w:rPr>
        <w:t>Hordeum sativum, var. Annua</w:t>
      </w:r>
      <w:r w:rsidRPr="00CD7019">
        <w:rPr>
          <w:sz w:val="18"/>
          <w:szCs w:val="18"/>
        </w:rPr>
        <w:t>) and winter barley (</w:t>
      </w:r>
      <w:r w:rsidRPr="00CD7019">
        <w:rPr>
          <w:i/>
          <w:iCs/>
          <w:sz w:val="18"/>
          <w:szCs w:val="18"/>
        </w:rPr>
        <w:t>Hordeum sativum, var. Biennis</w:t>
      </w:r>
      <w:r w:rsidRPr="00CD7019">
        <w:rPr>
          <w:sz w:val="18"/>
          <w:szCs w:val="18"/>
        </w:rPr>
        <w:t>) in thw locality of Nitra – Dolná Malanta over 2002-2004. In: Acta fyt. et zoot. Vol. 10. No. 1. 2007. pp. 1-6. ISSN1335-258X.</w:t>
      </w:r>
    </w:p>
    <w:p w:rsidR="009976F4" w:rsidRPr="00CD7019" w:rsidRDefault="009976F4" w:rsidP="0000796B">
      <w:pPr>
        <w:jc w:val="both"/>
        <w:rPr>
          <w:sz w:val="18"/>
          <w:szCs w:val="18"/>
        </w:rPr>
      </w:pPr>
      <w:r w:rsidRPr="00CD7019">
        <w:rPr>
          <w:sz w:val="18"/>
          <w:szCs w:val="18"/>
        </w:rPr>
        <w:t xml:space="preserve">- Porhajašová, J. – Šustek, Z. 2011. Priestorová  štruktúra spoločenstiev bezstavovcov s dôrazom na čeľaď </w:t>
      </w:r>
      <w:r w:rsidRPr="00CD7019">
        <w:rPr>
          <w:i/>
          <w:iCs/>
          <w:sz w:val="18"/>
          <w:szCs w:val="18"/>
        </w:rPr>
        <w:t>Carabidae</w:t>
      </w:r>
      <w:r w:rsidRPr="00CD7019">
        <w:rPr>
          <w:sz w:val="18"/>
          <w:szCs w:val="18"/>
        </w:rPr>
        <w:t xml:space="preserve"> v prírodnej rezervácii Žitavský luh. Vedecká monografia. 77 s. ISBN 978-80-552-0578-6.</w:t>
      </w:r>
    </w:p>
    <w:p w:rsidR="009976F4" w:rsidRPr="00CD7019" w:rsidRDefault="009976F4" w:rsidP="0000796B">
      <w:pPr>
        <w:pStyle w:val="ZPNazovPrace"/>
        <w:spacing w:line="240" w:lineRule="auto"/>
        <w:jc w:val="both"/>
        <w:rPr>
          <w:b w:val="0"/>
          <w:bCs w:val="0"/>
          <w:caps w:val="0"/>
          <w:sz w:val="18"/>
          <w:szCs w:val="18"/>
        </w:rPr>
      </w:pPr>
      <w:r w:rsidRPr="00CD7019">
        <w:rPr>
          <w:b w:val="0"/>
          <w:bCs w:val="0"/>
          <w:sz w:val="18"/>
          <w:szCs w:val="18"/>
        </w:rPr>
        <w:t xml:space="preserve">- </w:t>
      </w:r>
      <w:r w:rsidRPr="00CD7019">
        <w:rPr>
          <w:b w:val="0"/>
          <w:bCs w:val="0"/>
          <w:caps w:val="0"/>
          <w:sz w:val="18"/>
          <w:szCs w:val="18"/>
        </w:rPr>
        <w:t xml:space="preserve">Porhajajšová, J. 2011. Vplyv aplikácie organických hnojív na Priestorovú štruktúru bezstavovcov </w:t>
      </w:r>
    </w:p>
    <w:p w:rsidR="009976F4" w:rsidRPr="00CD7019" w:rsidRDefault="009976F4" w:rsidP="0000796B">
      <w:pPr>
        <w:jc w:val="both"/>
        <w:rPr>
          <w:sz w:val="18"/>
          <w:szCs w:val="18"/>
        </w:rPr>
      </w:pPr>
      <w:r w:rsidRPr="00CD7019">
        <w:rPr>
          <w:sz w:val="18"/>
          <w:szCs w:val="18"/>
        </w:rPr>
        <w:t xml:space="preserve">s dôrazom na čeľaď </w:t>
      </w:r>
      <w:r w:rsidRPr="00CD7019">
        <w:rPr>
          <w:i/>
          <w:iCs/>
          <w:sz w:val="18"/>
          <w:szCs w:val="18"/>
        </w:rPr>
        <w:t>Carabidae</w:t>
      </w:r>
      <w:r w:rsidRPr="00CD7019">
        <w:rPr>
          <w:sz w:val="18"/>
          <w:szCs w:val="18"/>
        </w:rPr>
        <w:t>. In: Habilitačná práca. 2011. 133 s.</w:t>
      </w:r>
    </w:p>
    <w:p w:rsidR="009976F4" w:rsidRPr="00CD7019" w:rsidRDefault="009976F4" w:rsidP="0000796B">
      <w:pPr>
        <w:jc w:val="both"/>
        <w:rPr>
          <w:sz w:val="18"/>
          <w:szCs w:val="18"/>
        </w:rPr>
      </w:pPr>
      <w:r w:rsidRPr="00CD7019">
        <w:rPr>
          <w:sz w:val="18"/>
          <w:szCs w:val="18"/>
        </w:rPr>
        <w:t xml:space="preserve">- </w:t>
      </w:r>
      <w:r w:rsidRPr="00CD7019">
        <w:rPr>
          <w:caps/>
          <w:sz w:val="18"/>
          <w:szCs w:val="18"/>
        </w:rPr>
        <w:t>R</w:t>
      </w:r>
      <w:r w:rsidRPr="00CD7019">
        <w:rPr>
          <w:sz w:val="18"/>
          <w:szCs w:val="18"/>
        </w:rPr>
        <w:t>aušer</w:t>
      </w:r>
      <w:r w:rsidRPr="00CD7019">
        <w:rPr>
          <w:caps/>
          <w:sz w:val="18"/>
          <w:szCs w:val="18"/>
        </w:rPr>
        <w:t>, J. – Z</w:t>
      </w:r>
      <w:r w:rsidRPr="00CD7019">
        <w:rPr>
          <w:sz w:val="18"/>
          <w:szCs w:val="18"/>
        </w:rPr>
        <w:t>latník, A. 1966. Biogeografie I., Národní atlas ČSSR, List 21, separát.</w:t>
      </w:r>
    </w:p>
    <w:p w:rsidR="009976F4" w:rsidRPr="00CD7019" w:rsidRDefault="009976F4" w:rsidP="0000796B">
      <w:pPr>
        <w:pStyle w:val="BodyText"/>
        <w:tabs>
          <w:tab w:val="left" w:pos="900"/>
        </w:tabs>
        <w:rPr>
          <w:sz w:val="18"/>
          <w:szCs w:val="18"/>
        </w:rPr>
      </w:pPr>
      <w:r w:rsidRPr="00CD7019">
        <w:rPr>
          <w:sz w:val="18"/>
          <w:szCs w:val="18"/>
        </w:rPr>
        <w:t>- Schwerdtfeger, F. 1978. Lehrbuch der Tierőkologie. Verlag Paul Parey – Hamburg und Berlin. 1978. 384 s. ISBN 3-490-07718-0.</w:t>
      </w:r>
    </w:p>
    <w:p w:rsidR="009976F4" w:rsidRPr="00CD7019" w:rsidRDefault="009976F4" w:rsidP="0000796B">
      <w:pPr>
        <w:jc w:val="both"/>
        <w:rPr>
          <w:sz w:val="18"/>
          <w:szCs w:val="18"/>
        </w:rPr>
      </w:pPr>
      <w:r w:rsidRPr="00CD7019">
        <w:rPr>
          <w:sz w:val="18"/>
          <w:szCs w:val="18"/>
        </w:rPr>
        <w:t xml:space="preserve">- Šustek, Z. 1983. The comparison of the </w:t>
      </w:r>
      <w:r w:rsidRPr="00CD7019">
        <w:rPr>
          <w:i/>
          <w:iCs/>
          <w:sz w:val="18"/>
          <w:szCs w:val="18"/>
        </w:rPr>
        <w:t xml:space="preserve">Carabidae </w:t>
      </w:r>
      <w:r w:rsidRPr="00CD7019">
        <w:rPr>
          <w:sz w:val="18"/>
          <w:szCs w:val="18"/>
        </w:rPr>
        <w:t xml:space="preserve">and </w:t>
      </w:r>
      <w:r w:rsidRPr="00CD7019">
        <w:rPr>
          <w:i/>
          <w:iCs/>
          <w:sz w:val="18"/>
          <w:szCs w:val="18"/>
        </w:rPr>
        <w:t>Staphylinidae</w:t>
      </w:r>
      <w:r w:rsidRPr="00CD7019">
        <w:rPr>
          <w:sz w:val="18"/>
          <w:szCs w:val="18"/>
        </w:rPr>
        <w:t xml:space="preserve"> (</w:t>
      </w:r>
      <w:r w:rsidRPr="00CD7019">
        <w:rPr>
          <w:i/>
          <w:iCs/>
          <w:sz w:val="18"/>
          <w:szCs w:val="18"/>
        </w:rPr>
        <w:t>Ins., Col.</w:t>
      </w:r>
      <w:r w:rsidRPr="00CD7019">
        <w:rPr>
          <w:sz w:val="18"/>
          <w:szCs w:val="18"/>
        </w:rPr>
        <w:t xml:space="preserve">) in the selected geobicenoses of Pavlovské kopce hills during the years 1971 – 1981. In: Biológia. Vol. 38. No. 2. 1983. pp. 105-115. </w:t>
      </w:r>
    </w:p>
    <w:p w:rsidR="009976F4" w:rsidRPr="00CD7019" w:rsidRDefault="009976F4" w:rsidP="0000796B">
      <w:pPr>
        <w:pStyle w:val="BodyText"/>
        <w:rPr>
          <w:smallCaps/>
          <w:sz w:val="18"/>
          <w:szCs w:val="18"/>
        </w:rPr>
      </w:pPr>
      <w:r w:rsidRPr="00CD7019">
        <w:rPr>
          <w:sz w:val="18"/>
          <w:szCs w:val="18"/>
        </w:rPr>
        <w:t>- Šustek, Z. 2002. Estimate of the ground beetle (</w:t>
      </w:r>
      <w:r w:rsidRPr="00CD7019">
        <w:rPr>
          <w:i/>
          <w:iCs/>
          <w:sz w:val="18"/>
          <w:szCs w:val="18"/>
        </w:rPr>
        <w:t>Coleoptera, Carabidae</w:t>
      </w:r>
      <w:r w:rsidRPr="00CD7019">
        <w:rPr>
          <w:sz w:val="18"/>
          <w:szCs w:val="18"/>
        </w:rPr>
        <w:t>) community pameters for evaluation of optimisation measues in flood plains affected by the Gabčíkovo barrege system. In: X</w:t>
      </w:r>
      <w:r w:rsidRPr="00CD7019">
        <w:rPr>
          <w:sz w:val="18"/>
          <w:szCs w:val="18"/>
          <w:vertAlign w:val="superscript"/>
        </w:rPr>
        <w:t xml:space="preserve">th </w:t>
      </w:r>
      <w:r w:rsidRPr="00CD7019">
        <w:rPr>
          <w:sz w:val="18"/>
          <w:szCs w:val="18"/>
        </w:rPr>
        <w:t>International Poster Day „Transport of &amp;Water and Energy in the System Soil-Crop Canopy-Atmosphere“. Bratislava. 2002. p. 426 – 437.</w:t>
      </w:r>
    </w:p>
    <w:p w:rsidR="009976F4" w:rsidRPr="00D37AF2" w:rsidRDefault="009976F4" w:rsidP="001C2D91">
      <w:pPr>
        <w:rPr>
          <w:sz w:val="20"/>
          <w:szCs w:val="20"/>
          <w:lang w:val="en-US"/>
        </w:rPr>
      </w:pPr>
      <w:r w:rsidRPr="00CD7019">
        <w:rPr>
          <w:sz w:val="18"/>
          <w:szCs w:val="18"/>
        </w:rPr>
        <w:t>- Štyriak, I. – Szabová, T. – Alačová, A. – Koščová, M. – Štyriaková, A. 2002. Vplyv ťažkých kovov na pôdnu mikroflóru. In: Acta Montanistica Slovaca. Vol. 7. No. 4. 2002. s. 271-273. ISSN 1335-1788.</w:t>
      </w:r>
    </w:p>
    <w:sectPr w:rsidR="009976F4" w:rsidRPr="00D37AF2" w:rsidSect="00814017">
      <w:pgSz w:w="11906" w:h="16838" w:code="9"/>
      <w:pgMar w:top="2750" w:right="2126" w:bottom="2750" w:left="2126" w:header="2438" w:footer="243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09F" w:csb1="00000000"/>
  </w:font>
  <w:font w:name="Verdana">
    <w:panose1 w:val="020B0604030504040204"/>
    <w:charset w:val="EE"/>
    <w:family w:val="swiss"/>
    <w:pitch w:val="variable"/>
    <w:sig w:usb0="20000287" w:usb1="00000000" w:usb2="00000000" w:usb3="00000000" w:csb0="0000019F" w:csb1="00000000"/>
  </w:font>
  <w:font w:name="Cambria">
    <w:panose1 w:val="02040503050406030204"/>
    <w:charset w:val="EE"/>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713AF2"/>
    <w:multiLevelType w:val="hybridMultilevel"/>
    <w:tmpl w:val="5B3228F8"/>
    <w:lvl w:ilvl="0" w:tplc="041B000F">
      <w:start w:val="1"/>
      <w:numFmt w:val="decimal"/>
      <w:lvlText w:val="%1."/>
      <w:lvlJc w:val="left"/>
      <w:pPr>
        <w:ind w:left="720" w:hanging="360"/>
      </w:pPr>
      <w:rPr>
        <w:rFonts w:hint="default"/>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
    <w:nsid w:val="738F763A"/>
    <w:multiLevelType w:val="hybridMultilevel"/>
    <w:tmpl w:val="4792FE9E"/>
    <w:lvl w:ilvl="0" w:tplc="CEA4EE6C">
      <w:start w:val="4"/>
      <w:numFmt w:val="bullet"/>
      <w:lvlText w:val="-"/>
      <w:lvlJc w:val="left"/>
      <w:pPr>
        <w:ind w:left="720" w:hanging="360"/>
      </w:pPr>
      <w:rPr>
        <w:rFonts w:ascii="Times New Roman" w:eastAsia="Times New Roman" w:hAnsi="Times New Roman" w:hint="default"/>
      </w:rPr>
    </w:lvl>
    <w:lvl w:ilvl="1" w:tplc="041B0003">
      <w:start w:val="1"/>
      <w:numFmt w:val="bullet"/>
      <w:lvlText w:val="o"/>
      <w:lvlJc w:val="left"/>
      <w:pPr>
        <w:ind w:left="1440" w:hanging="360"/>
      </w:pPr>
      <w:rPr>
        <w:rFonts w:ascii="Courier New" w:hAnsi="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cs="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cs="Wingdings" w:hint="default"/>
      </w:rPr>
    </w:lvl>
    <w:lvl w:ilvl="6" w:tplc="041B0001">
      <w:start w:val="1"/>
      <w:numFmt w:val="bullet"/>
      <w:lvlText w:val=""/>
      <w:lvlJc w:val="left"/>
      <w:pPr>
        <w:ind w:left="5040" w:hanging="360"/>
      </w:pPr>
      <w:rPr>
        <w:rFonts w:ascii="Symbol" w:hAnsi="Symbol" w:cs="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cs="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00D17"/>
    <w:rsid w:val="00000D17"/>
    <w:rsid w:val="0000796B"/>
    <w:rsid w:val="00054EAF"/>
    <w:rsid w:val="000804BF"/>
    <w:rsid w:val="000822BE"/>
    <w:rsid w:val="000C0D8C"/>
    <w:rsid w:val="000E2A8F"/>
    <w:rsid w:val="00155AEC"/>
    <w:rsid w:val="001C2D91"/>
    <w:rsid w:val="0022354B"/>
    <w:rsid w:val="00232C98"/>
    <w:rsid w:val="002B424B"/>
    <w:rsid w:val="00360B7C"/>
    <w:rsid w:val="003959FF"/>
    <w:rsid w:val="003B074F"/>
    <w:rsid w:val="003C5BEB"/>
    <w:rsid w:val="003D3DFB"/>
    <w:rsid w:val="003D5263"/>
    <w:rsid w:val="003F29A7"/>
    <w:rsid w:val="00486D4A"/>
    <w:rsid w:val="004B2617"/>
    <w:rsid w:val="005050C4"/>
    <w:rsid w:val="00516CBC"/>
    <w:rsid w:val="00557597"/>
    <w:rsid w:val="00567472"/>
    <w:rsid w:val="00591E6D"/>
    <w:rsid w:val="00600763"/>
    <w:rsid w:val="00600A46"/>
    <w:rsid w:val="00631E69"/>
    <w:rsid w:val="00641C64"/>
    <w:rsid w:val="006A6DBF"/>
    <w:rsid w:val="006E3245"/>
    <w:rsid w:val="00715075"/>
    <w:rsid w:val="00814017"/>
    <w:rsid w:val="00825362"/>
    <w:rsid w:val="008406CE"/>
    <w:rsid w:val="00855BA5"/>
    <w:rsid w:val="00885EF3"/>
    <w:rsid w:val="00894F0E"/>
    <w:rsid w:val="00897F00"/>
    <w:rsid w:val="008C3883"/>
    <w:rsid w:val="009976F4"/>
    <w:rsid w:val="00A63392"/>
    <w:rsid w:val="00A800D5"/>
    <w:rsid w:val="00AF3D4E"/>
    <w:rsid w:val="00B15FCC"/>
    <w:rsid w:val="00B33863"/>
    <w:rsid w:val="00B9508E"/>
    <w:rsid w:val="00CA3BE0"/>
    <w:rsid w:val="00CD7019"/>
    <w:rsid w:val="00D37AF2"/>
    <w:rsid w:val="00D85045"/>
    <w:rsid w:val="00DA74C5"/>
    <w:rsid w:val="00E00EBB"/>
    <w:rsid w:val="00EE01E5"/>
    <w:rsid w:val="00EE4323"/>
    <w:rsid w:val="00F95558"/>
    <w:rsid w:val="00FB0B80"/>
    <w:rsid w:val="00FC694C"/>
    <w:rsid w:val="00FE63FB"/>
    <w:rsid w:val="00FF498D"/>
  </w:rsids>
  <m:mathPr>
    <m:mathFont m:val="Cambria Math"/>
    <m:brkBin m:val="before"/>
    <m:brkBinSub m:val="--"/>
    <m:smallFrac m:val="off"/>
    <m:dispDef/>
    <m:lMargin m:val="0"/>
    <m:rMargin m:val="0"/>
    <m:defJc m:val="centerGroup"/>
    <m:wrapIndent m:val="1440"/>
    <m:intLim m:val="subSup"/>
    <m:naryLim m:val="undOvr"/>
  </m:mathPr>
  <w:uiCompat97To2003/>
  <w:themeFontLang w:val="sk-SK"/>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sk-SK" w:eastAsia="sk-SK"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0D17"/>
    <w:rPr>
      <w:rFonts w:ascii="Times New Roman" w:eastAsia="Times New Roman" w:hAnsi="Times New Roman"/>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000D17"/>
    <w:rPr>
      <w:color w:val="0000FF"/>
      <w:u w:val="single"/>
    </w:rPr>
  </w:style>
  <w:style w:type="paragraph" w:styleId="ListParagraph">
    <w:name w:val="List Paragraph"/>
    <w:basedOn w:val="Normal"/>
    <w:uiPriority w:val="99"/>
    <w:qFormat/>
    <w:rsid w:val="008C3883"/>
    <w:pPr>
      <w:ind w:left="720"/>
    </w:pPr>
  </w:style>
  <w:style w:type="character" w:customStyle="1" w:styleId="hps">
    <w:name w:val="hps"/>
    <w:basedOn w:val="DefaultParagraphFont"/>
    <w:uiPriority w:val="99"/>
    <w:rsid w:val="008C3883"/>
  </w:style>
  <w:style w:type="character" w:styleId="Strong">
    <w:name w:val="Strong"/>
    <w:basedOn w:val="DefaultParagraphFont"/>
    <w:uiPriority w:val="99"/>
    <w:qFormat/>
    <w:rsid w:val="0000796B"/>
    <w:rPr>
      <w:b/>
      <w:bCs/>
    </w:rPr>
  </w:style>
  <w:style w:type="paragraph" w:styleId="BodyText">
    <w:name w:val="Body Text"/>
    <w:basedOn w:val="Normal"/>
    <w:link w:val="BodyTextChar"/>
    <w:uiPriority w:val="99"/>
    <w:rsid w:val="0000796B"/>
    <w:pPr>
      <w:jc w:val="both"/>
    </w:pPr>
  </w:style>
  <w:style w:type="character" w:customStyle="1" w:styleId="BodyTextChar">
    <w:name w:val="Body Text Char"/>
    <w:basedOn w:val="DefaultParagraphFont"/>
    <w:link w:val="BodyText"/>
    <w:uiPriority w:val="99"/>
    <w:locked/>
    <w:rsid w:val="0000796B"/>
    <w:rPr>
      <w:rFonts w:ascii="Times New Roman" w:hAnsi="Times New Roman" w:cs="Times New Roman"/>
      <w:sz w:val="20"/>
      <w:szCs w:val="20"/>
      <w:lang w:eastAsia="sk-SK"/>
    </w:rPr>
  </w:style>
  <w:style w:type="paragraph" w:customStyle="1" w:styleId="ZPNazovPrace">
    <w:name w:val="ZP_NazovPrace"/>
    <w:autoRedefine/>
    <w:uiPriority w:val="99"/>
    <w:rsid w:val="0000796B"/>
    <w:pPr>
      <w:spacing w:line="360" w:lineRule="auto"/>
      <w:jc w:val="center"/>
    </w:pPr>
    <w:rPr>
      <w:rFonts w:ascii="Times New Roman" w:eastAsia="Times New Roman" w:hAnsi="Times New Roman"/>
      <w:b/>
      <w:bCs/>
      <w:caps/>
      <w:sz w:val="32"/>
      <w:szCs w:val="32"/>
      <w:lang w:eastAsia="en-US"/>
    </w:rPr>
  </w:style>
</w:styles>
</file>

<file path=word/webSettings.xml><?xml version="1.0" encoding="utf-8"?>
<w:webSettings xmlns:r="http://schemas.openxmlformats.org/officeDocument/2006/relationships" xmlns:w="http://schemas.openxmlformats.org/wordprocessingml/2006/main">
  <w:divs>
    <w:div w:id="176753784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Jana.Porhajasova@uniag.s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799</TotalTime>
  <Pages>6</Pages>
  <Words>3264</Words>
  <Characters>18611</Characters>
  <Application>Microsoft Office Outlook</Application>
  <DocSecurity>0</DocSecurity>
  <Lines>0</Lines>
  <Paragraphs>0</Paragraphs>
  <ScaleCrop>false</ScaleCrop>
  <Company>Hewlett-Packard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KEZ</dc:creator>
  <cp:keywords/>
  <dc:description/>
  <cp:lastModifiedBy>Janka</cp:lastModifiedBy>
  <cp:revision>16</cp:revision>
  <dcterms:created xsi:type="dcterms:W3CDTF">2014-03-19T12:19:00Z</dcterms:created>
  <dcterms:modified xsi:type="dcterms:W3CDTF">2014-03-28T07:42:00Z</dcterms:modified>
</cp:coreProperties>
</file>